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866286" w:rsidTr="00B620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</w:tcPr>
          <w:p w:rsidR="00866286" w:rsidRPr="00B372E8" w:rsidRDefault="00B620D5" w:rsidP="00B372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  <w:r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</w:t>
            </w:r>
            <w:r w:rsidR="005E2793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чл. </w:t>
            </w:r>
            <w:r w:rsidR="005A1296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18, ал.1</w:t>
            </w:r>
            <w:r w:rsidR="00E74768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от Методиката за определяне на цени за достъп и пренос на природен газ през </w:t>
            </w:r>
            <w:proofErr w:type="spellStart"/>
            <w:r w:rsidR="00E74768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газопреносните</w:t>
            </w:r>
            <w:proofErr w:type="spellEnd"/>
            <w:r w:rsidR="00E74768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мрежи, собственост на „</w:t>
            </w:r>
            <w:proofErr w:type="spellStart"/>
            <w:r w:rsidR="00E74768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Булгартрансгаз</w:t>
            </w:r>
            <w:proofErr w:type="spellEnd"/>
            <w:r w:rsidR="00E74768" w:rsidRPr="00B372E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“ ЕАД</w:t>
            </w:r>
          </w:p>
        </w:tc>
      </w:tr>
    </w:tbl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9D63A5" w:rsidRPr="00A142A4" w:rsidRDefault="009D63A5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ru-RU"/>
        </w:rPr>
      </w:pPr>
    </w:p>
    <w:p w:rsidR="00866286" w:rsidRDefault="001E48BD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>ЗАЯВЛЕНИЕ</w:t>
      </w:r>
    </w:p>
    <w:p w:rsidR="0065695B" w:rsidRPr="005A1296" w:rsidRDefault="00866286" w:rsidP="0065695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65695B">
        <w:rPr>
          <w:rFonts w:ascii="Times New Roman CYR" w:hAnsi="Times New Roman CYR" w:cs="Times New Roman CYR"/>
          <w:b/>
          <w:bCs/>
        </w:rPr>
        <w:t xml:space="preserve">ЗА УТВЪРЖДАВАНЕ </w:t>
      </w:r>
      <w:r w:rsidR="0065695B">
        <w:rPr>
          <w:rFonts w:ascii="Times New Roman CYR" w:hAnsi="Times New Roman CYR" w:cs="Times New Roman CYR"/>
          <w:b/>
          <w:bCs/>
        </w:rPr>
        <w:t xml:space="preserve">НА </w:t>
      </w:r>
      <w:r w:rsidR="0065695B" w:rsidRPr="0065695B">
        <w:rPr>
          <w:rFonts w:ascii="Times New Roman CYR" w:hAnsi="Times New Roman CYR" w:cs="Times New Roman CYR"/>
          <w:b/>
          <w:lang w:val="x-none"/>
        </w:rPr>
        <w:t>НЕОБХОДИМИ ГОДИШНИ ПРИХОДИ</w:t>
      </w:r>
      <w:r w:rsidR="005A1296">
        <w:rPr>
          <w:rFonts w:ascii="Times New Roman CYR" w:hAnsi="Times New Roman CYR" w:cs="Times New Roman CYR"/>
          <w:b/>
        </w:rPr>
        <w:t xml:space="preserve"> И КОМПОНЕНТИ СЪГЛАСНО ЧЛ. 18, АЛ. 1 ОТ МЕТОДИКАТА ЗА ОПРЕДЕЛЯНЕ НА ЦЕНИ ЗА ДОСТЪП И ПРЕНОС НА ПРИРОДЕН ГАЗ ПРЕЗ ГАЗОПРЕНОСНИТЕ МРЕЖИ, СОБСТВЕНОСТ НА „БУЛГАРТРАНСГАЗ“ ЕАД</w:t>
      </w:r>
    </w:p>
    <w:p w:rsidR="00866286" w:rsidRDefault="00866286" w:rsidP="009D63A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5695B" w:rsidRPr="0065695B" w:rsidRDefault="0065695B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E74768">
        <w:rPr>
          <w:b/>
        </w:rPr>
        <w:t>/</w:t>
      </w:r>
      <w:r w:rsidRPr="006D40CC">
        <w:rPr>
          <w:b/>
        </w:rPr>
        <w:t>.......................................</w:t>
      </w:r>
      <w:r>
        <w:rPr>
          <w:b/>
        </w:rPr>
        <w:t>...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A142A4" w:rsidRDefault="009D63A5" w:rsidP="009D63A5">
      <w:pPr>
        <w:pStyle w:val="NoSpacing"/>
        <w:jc w:val="both"/>
        <w:rPr>
          <w:b/>
          <w:lang w:val="ru-RU"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9D63A5" w:rsidRPr="00A142A4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титуляр на </w:t>
      </w:r>
      <w:r w:rsidRPr="00B06D13">
        <w:rPr>
          <w:rFonts w:ascii="Times New Roman CYR" w:hAnsi="Times New Roman CYR" w:cs="Times New Roman CYR"/>
          <w:b/>
        </w:rPr>
        <w:t>лицензия №...........................</w:t>
      </w:r>
      <w:r>
        <w:rPr>
          <w:rFonts w:ascii="Times New Roman CYR" w:hAnsi="Times New Roman CYR" w:cs="Times New Roman CYR"/>
          <w:b/>
        </w:rPr>
        <w:t>.....................................................................................</w:t>
      </w:r>
      <w:r w:rsidRPr="00B06D13">
        <w:rPr>
          <w:rFonts w:ascii="Times New Roman CYR" w:hAnsi="Times New Roman CYR" w:cs="Times New Roman CYR"/>
          <w:b/>
        </w:rPr>
        <w:t xml:space="preserve">  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9D63A5" w:rsidRPr="009D63A5" w:rsidRDefault="009D63A5" w:rsidP="009D63A5">
      <w:pPr>
        <w:pStyle w:val="NoSpacing"/>
        <w:jc w:val="both"/>
        <w:rPr>
          <w:b/>
          <w:lang w:val="ru-RU"/>
        </w:rPr>
      </w:pPr>
      <w:r w:rsidRPr="00B06D13">
        <w:rPr>
          <w:rFonts w:ascii="Times New Roman CYR" w:hAnsi="Times New Roman CYR" w:cs="Times New Roman CYR"/>
          <w:b/>
        </w:rPr>
        <w:t>за</w:t>
      </w:r>
      <w:r>
        <w:rPr>
          <w:rFonts w:ascii="Times New Roman CYR" w:hAnsi="Times New Roman CYR" w:cs="Times New Roman CYR"/>
          <w:b/>
        </w:rPr>
        <w:t xml:space="preserve"> дейността:………………………………………………………………………………………</w:t>
      </w:r>
    </w:p>
    <w:p w:rsidR="009D63A5" w:rsidRPr="006D40CC" w:rsidRDefault="009D63A5" w:rsidP="009D63A5">
      <w:pPr>
        <w:pStyle w:val="NoSpacing"/>
        <w:jc w:val="both"/>
        <w:rPr>
          <w:b/>
          <w:iCs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9D63A5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D63A5" w:rsidRPr="00891159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B08F5">
        <w:rPr>
          <w:rFonts w:ascii="Times New Roman CYR" w:hAnsi="Times New Roman CYR" w:cs="Times New Roman CYR"/>
          <w:b/>
          <w:color w:val="000000"/>
        </w:rPr>
        <w:t>УВАЖАЕМИ</w:t>
      </w:r>
      <w:r w:rsidRPr="006D40CC">
        <w:rPr>
          <w:b/>
        </w:rPr>
        <w:t>/А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ГОСПОДИН</w:t>
      </w:r>
      <w:r>
        <w:rPr>
          <w:rFonts w:ascii="Times New Roman CYR" w:hAnsi="Times New Roman CYR" w:cs="Times New Roman CYR"/>
          <w:b/>
          <w:color w:val="000000"/>
        </w:rPr>
        <w:t>/ГОСПОЖО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ПРЕДСЕДАТЕЛ,</w:t>
      </w:r>
    </w:p>
    <w:p w:rsidR="00866286" w:rsidRPr="001F7BE8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171341" w:rsidRDefault="00AF0B9B" w:rsidP="005E2793">
      <w:pPr>
        <w:pStyle w:val="NoSpacing"/>
        <w:jc w:val="both"/>
        <w:rPr>
          <w:b/>
        </w:rPr>
      </w:pPr>
      <w:r w:rsidRPr="00F44EDF">
        <w:rPr>
          <w:rFonts w:ascii="Times New Roman CYR" w:hAnsi="Times New Roman CYR" w:cs="Times New Roman CYR"/>
          <w:b/>
        </w:rPr>
        <w:t>1. Моля</w:t>
      </w:r>
      <w:r w:rsidR="00E74768">
        <w:rPr>
          <w:rFonts w:ascii="Times New Roman CYR" w:hAnsi="Times New Roman CYR" w:cs="Times New Roman CYR"/>
          <w:b/>
        </w:rPr>
        <w:t>, на основани</w:t>
      </w:r>
      <w:r w:rsidR="00B372E8">
        <w:rPr>
          <w:rFonts w:ascii="Times New Roman CYR" w:hAnsi="Times New Roman CYR" w:cs="Times New Roman CYR"/>
          <w:b/>
        </w:rPr>
        <w:t xml:space="preserve">е чл. 30, ал. 1, т. 12, </w:t>
      </w:r>
      <w:proofErr w:type="spellStart"/>
      <w:r w:rsidR="00B372E8">
        <w:rPr>
          <w:rFonts w:ascii="Times New Roman CYR" w:hAnsi="Times New Roman CYR" w:cs="Times New Roman CYR"/>
          <w:b/>
        </w:rPr>
        <w:t>предл</w:t>
      </w:r>
      <w:proofErr w:type="spellEnd"/>
      <w:r w:rsidR="00B372E8">
        <w:rPr>
          <w:rFonts w:ascii="Times New Roman CYR" w:hAnsi="Times New Roman CYR" w:cs="Times New Roman CYR"/>
          <w:b/>
        </w:rPr>
        <w:t xml:space="preserve">. трето от Закона за енергетиката </w:t>
      </w:r>
      <w:r w:rsidR="00B372E8">
        <w:rPr>
          <w:rFonts w:ascii="Times New Roman CYR" w:hAnsi="Times New Roman CYR" w:cs="Times New Roman CYR"/>
          <w:b/>
          <w:lang w:val="en-US"/>
        </w:rPr>
        <w:t>(</w:t>
      </w:r>
      <w:r w:rsidR="00B372E8">
        <w:rPr>
          <w:rFonts w:ascii="Times New Roman CYR" w:hAnsi="Times New Roman CYR" w:cs="Times New Roman CYR"/>
          <w:b/>
        </w:rPr>
        <w:t>ЗЕ</w:t>
      </w:r>
      <w:r w:rsidR="00B372E8">
        <w:rPr>
          <w:rFonts w:ascii="Times New Roman CYR" w:hAnsi="Times New Roman CYR" w:cs="Times New Roman CYR"/>
          <w:b/>
          <w:lang w:val="en-US"/>
        </w:rPr>
        <w:t>)</w:t>
      </w:r>
      <w:r w:rsidR="00B372E8">
        <w:rPr>
          <w:rFonts w:ascii="Times New Roman CYR" w:hAnsi="Times New Roman CYR" w:cs="Times New Roman CYR"/>
          <w:b/>
        </w:rPr>
        <w:t xml:space="preserve"> </w:t>
      </w:r>
      <w:r w:rsidR="00E74768">
        <w:rPr>
          <w:rFonts w:ascii="Times New Roman CYR" w:hAnsi="Times New Roman CYR" w:cs="Times New Roman CYR"/>
          <w:b/>
        </w:rPr>
        <w:t xml:space="preserve">във връзка с чл. 18, ал. 3 от </w:t>
      </w:r>
      <w:r w:rsidR="00B372E8" w:rsidRPr="00B372E8">
        <w:rPr>
          <w:rFonts w:ascii="Times New Roman CYR" w:hAnsi="Times New Roman CYR" w:cs="Times New Roman CYR"/>
          <w:b/>
          <w:iCs/>
        </w:rPr>
        <w:t xml:space="preserve">Методиката за определяне на цени за достъп и пренос на природен газ през </w:t>
      </w:r>
      <w:proofErr w:type="spellStart"/>
      <w:r w:rsidR="00B372E8" w:rsidRPr="00B372E8">
        <w:rPr>
          <w:rFonts w:ascii="Times New Roman CYR" w:hAnsi="Times New Roman CYR" w:cs="Times New Roman CYR"/>
          <w:b/>
          <w:iCs/>
        </w:rPr>
        <w:t>газопреносните</w:t>
      </w:r>
      <w:proofErr w:type="spellEnd"/>
      <w:r w:rsidR="00B372E8" w:rsidRPr="00B372E8">
        <w:rPr>
          <w:rFonts w:ascii="Times New Roman CYR" w:hAnsi="Times New Roman CYR" w:cs="Times New Roman CYR"/>
          <w:b/>
          <w:iCs/>
        </w:rPr>
        <w:t xml:space="preserve"> мрежи, собственост на „</w:t>
      </w:r>
      <w:proofErr w:type="spellStart"/>
      <w:r w:rsidR="00B372E8" w:rsidRPr="00B372E8">
        <w:rPr>
          <w:rFonts w:ascii="Times New Roman CYR" w:hAnsi="Times New Roman CYR" w:cs="Times New Roman CYR"/>
          <w:b/>
          <w:iCs/>
        </w:rPr>
        <w:t>Булгартрансгаз</w:t>
      </w:r>
      <w:proofErr w:type="spellEnd"/>
      <w:r w:rsidR="00B372E8" w:rsidRPr="00B372E8">
        <w:rPr>
          <w:rFonts w:ascii="Times New Roman CYR" w:hAnsi="Times New Roman CYR" w:cs="Times New Roman CYR"/>
          <w:b/>
          <w:iCs/>
        </w:rPr>
        <w:t>“ ЕАД</w:t>
      </w:r>
      <w:r w:rsidR="00B372E8">
        <w:rPr>
          <w:rFonts w:ascii="Times New Roman CYR" w:hAnsi="Times New Roman CYR" w:cs="Times New Roman CYR"/>
          <w:b/>
          <w:iCs/>
        </w:rPr>
        <w:t xml:space="preserve"> </w:t>
      </w:r>
      <w:r w:rsidR="00B372E8">
        <w:rPr>
          <w:rFonts w:ascii="Times New Roman CYR" w:hAnsi="Times New Roman CYR" w:cs="Times New Roman CYR"/>
          <w:b/>
          <w:iCs/>
          <w:lang w:val="en-US"/>
        </w:rPr>
        <w:t>(</w:t>
      </w:r>
      <w:r w:rsidR="00B372E8" w:rsidRPr="008712E6">
        <w:rPr>
          <w:b/>
        </w:rPr>
        <w:t>МОЦДППГГМ</w:t>
      </w:r>
      <w:r w:rsidR="00B372E8">
        <w:rPr>
          <w:b/>
          <w:lang w:val="en-US"/>
        </w:rPr>
        <w:t>)</w:t>
      </w:r>
      <w:r w:rsidR="00B372E8">
        <w:rPr>
          <w:rFonts w:ascii="Times New Roman CYR" w:hAnsi="Times New Roman CYR" w:cs="Times New Roman CYR"/>
          <w:b/>
        </w:rPr>
        <w:t xml:space="preserve"> </w:t>
      </w:r>
      <w:r w:rsidRPr="00F44EDF">
        <w:rPr>
          <w:rFonts w:ascii="Times New Roman CYR" w:hAnsi="Times New Roman CYR" w:cs="Times New Roman CYR"/>
          <w:b/>
        </w:rPr>
        <w:t xml:space="preserve">да бъдат </w:t>
      </w:r>
      <w:r>
        <w:rPr>
          <w:rFonts w:ascii="Times New Roman CYR" w:hAnsi="Times New Roman CYR" w:cs="Times New Roman CYR"/>
          <w:b/>
        </w:rPr>
        <w:t>утвърдени</w:t>
      </w:r>
      <w:r w:rsidR="00411708">
        <w:rPr>
          <w:rFonts w:ascii="Times New Roman CYR" w:hAnsi="Times New Roman CYR" w:cs="Times New Roman CYR"/>
          <w:b/>
        </w:rPr>
        <w:t>,</w:t>
      </w:r>
      <w:r w:rsidR="00411708" w:rsidRPr="00411708">
        <w:rPr>
          <w:b/>
        </w:rPr>
        <w:t xml:space="preserve"> </w:t>
      </w:r>
      <w:r w:rsidR="00411708" w:rsidRPr="006D40CC">
        <w:rPr>
          <w:b/>
        </w:rPr>
        <w:t>считано от …………………………….</w:t>
      </w:r>
      <w:r w:rsidR="00E74768">
        <w:rPr>
          <w:b/>
        </w:rPr>
        <w:t>.г.</w:t>
      </w:r>
      <w:r w:rsidR="00171341">
        <w:rPr>
          <w:rFonts w:ascii="Times New Roman CYR" w:hAnsi="Times New Roman CYR" w:cs="Times New Roman CYR"/>
          <w:b/>
          <w:lang w:val="ru-RU"/>
        </w:rPr>
        <w:t>:</w:t>
      </w:r>
      <w:r w:rsidR="00171341" w:rsidRPr="00171341">
        <w:rPr>
          <w:b/>
        </w:rPr>
        <w:t xml:space="preserve"> </w:t>
      </w:r>
    </w:p>
    <w:p w:rsidR="00E74768" w:rsidRPr="008712E6" w:rsidRDefault="00E74768" w:rsidP="00E74768">
      <w:pPr>
        <w:jc w:val="both"/>
        <w:outlineLvl w:val="0"/>
        <w:rPr>
          <w:b/>
          <w:color w:val="000000"/>
          <w:lang w:eastAsia="en-US"/>
        </w:rPr>
      </w:pPr>
      <w:r w:rsidRPr="00E74768">
        <w:rPr>
          <w:b/>
          <w:color w:val="000000"/>
          <w:lang w:eastAsia="en-US"/>
        </w:rPr>
        <w:t>1.</w:t>
      </w:r>
      <w:proofErr w:type="spellStart"/>
      <w:r w:rsidR="008712E6">
        <w:rPr>
          <w:b/>
          <w:color w:val="000000"/>
          <w:lang w:eastAsia="en-US"/>
        </w:rPr>
        <w:t>1</w:t>
      </w:r>
      <w:proofErr w:type="spellEnd"/>
      <w:r w:rsidR="008712E6">
        <w:rPr>
          <w:b/>
          <w:color w:val="000000"/>
          <w:lang w:eastAsia="en-US"/>
        </w:rPr>
        <w:t>.</w:t>
      </w:r>
      <w:r w:rsidRPr="00E74768">
        <w:rPr>
          <w:b/>
          <w:color w:val="000000"/>
          <w:lang w:eastAsia="en-US"/>
        </w:rPr>
        <w:t xml:space="preserve"> </w:t>
      </w:r>
      <w:r w:rsidRPr="008712E6">
        <w:rPr>
          <w:b/>
          <w:color w:val="000000"/>
          <w:lang w:eastAsia="en-US"/>
        </w:rPr>
        <w:t>Необходими</w:t>
      </w:r>
      <w:r w:rsidRPr="00E74768">
        <w:rPr>
          <w:b/>
          <w:color w:val="000000"/>
          <w:lang w:eastAsia="en-US"/>
        </w:rPr>
        <w:t xml:space="preserve"> годишни приходи и базови необходими приходи за дейността по пренос за първата година от регулаторния период поотделно </w:t>
      </w:r>
      <w:r w:rsidRPr="008712E6">
        <w:rPr>
          <w:b/>
          <w:color w:val="000000"/>
          <w:lang w:eastAsia="en-US"/>
        </w:rPr>
        <w:t xml:space="preserve">за всяка </w:t>
      </w:r>
      <w:proofErr w:type="spellStart"/>
      <w:r w:rsidRPr="008712E6">
        <w:rPr>
          <w:b/>
          <w:color w:val="000000"/>
          <w:lang w:eastAsia="en-US"/>
        </w:rPr>
        <w:t>газопреносна</w:t>
      </w:r>
      <w:proofErr w:type="spellEnd"/>
      <w:r w:rsidRPr="008712E6">
        <w:rPr>
          <w:b/>
          <w:color w:val="000000"/>
          <w:lang w:eastAsia="en-US"/>
        </w:rPr>
        <w:t xml:space="preserve"> мрежа/</w:t>
      </w:r>
      <w:r w:rsidRPr="00E74768">
        <w:rPr>
          <w:b/>
          <w:color w:val="000000"/>
          <w:lang w:eastAsia="en-US"/>
        </w:rPr>
        <w:t>общи необходими годишни приходи за преносната система</w:t>
      </w:r>
      <w:r w:rsidRPr="008712E6">
        <w:rPr>
          <w:b/>
          <w:color w:val="000000"/>
          <w:lang w:val="en-US" w:eastAsia="en-US"/>
        </w:rPr>
        <w:t xml:space="preserve"> </w:t>
      </w:r>
      <w:r w:rsidRPr="008712E6">
        <w:rPr>
          <w:b/>
          <w:i/>
          <w:color w:val="000000"/>
          <w:lang w:val="en-US" w:eastAsia="en-US"/>
        </w:rPr>
        <w:t>(</w:t>
      </w:r>
      <w:r w:rsidRPr="008712E6">
        <w:rPr>
          <w:b/>
          <w:i/>
          <w:color w:val="000000"/>
          <w:lang w:eastAsia="en-US"/>
        </w:rPr>
        <w:t>ненужното се зачертава</w:t>
      </w:r>
      <w:r w:rsidRPr="008712E6">
        <w:rPr>
          <w:b/>
          <w:i/>
          <w:color w:val="000000"/>
          <w:lang w:val="en-US" w:eastAsia="en-US"/>
        </w:rPr>
        <w:t>)</w:t>
      </w:r>
    </w:p>
    <w:p w:rsidR="00E74768" w:rsidRPr="008712E6" w:rsidRDefault="00E74768" w:rsidP="00E74768">
      <w:pPr>
        <w:jc w:val="both"/>
        <w:outlineLvl w:val="0"/>
        <w:rPr>
          <w:b/>
          <w:color w:val="000000"/>
          <w:lang w:eastAsia="en-US"/>
        </w:rPr>
      </w:pPr>
      <w:r w:rsidRPr="00E74768">
        <w:rPr>
          <w:b/>
          <w:color w:val="000000"/>
          <w:lang w:eastAsia="en-US"/>
        </w:rPr>
        <w:t>за първат</w:t>
      </w:r>
      <w:r w:rsidRPr="008712E6">
        <w:rPr>
          <w:b/>
          <w:color w:val="000000"/>
          <w:lang w:eastAsia="en-US"/>
        </w:rPr>
        <w:t xml:space="preserve">а година от регулаторен период …..…г. - ………….г. </w:t>
      </w:r>
    </w:p>
    <w:p w:rsidR="00E74768" w:rsidRPr="00E74768" w:rsidRDefault="00E74768" w:rsidP="00E74768">
      <w:pPr>
        <w:jc w:val="both"/>
        <w:outlineLvl w:val="0"/>
        <w:rPr>
          <w:b/>
          <w:color w:val="000000"/>
          <w:lang w:eastAsia="en-US"/>
        </w:rPr>
      </w:pPr>
      <w:r w:rsidRPr="008712E6">
        <w:rPr>
          <w:b/>
          <w:color w:val="000000"/>
          <w:lang w:eastAsia="en-US"/>
        </w:rPr>
        <w:t>в размер на………………………………………………………………………………………</w:t>
      </w:r>
      <w:r w:rsidR="008712E6">
        <w:rPr>
          <w:b/>
          <w:color w:val="000000"/>
          <w:lang w:eastAsia="en-US"/>
        </w:rPr>
        <w:t>...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val="en-US"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 xml:space="preserve">2. </w:t>
      </w:r>
      <w:r w:rsidR="00E74768" w:rsidRPr="008712E6">
        <w:rPr>
          <w:b/>
          <w:color w:val="000000"/>
          <w:lang w:eastAsia="en-US"/>
        </w:rPr>
        <w:t>База</w:t>
      </w:r>
      <w:r w:rsidR="00E74768" w:rsidRPr="00E74768">
        <w:rPr>
          <w:b/>
          <w:color w:val="000000"/>
          <w:lang w:eastAsia="en-US"/>
        </w:rPr>
        <w:t xml:space="preserve"> за възвръщаемост</w:t>
      </w:r>
      <w:r w:rsidR="00E74768" w:rsidRPr="008712E6">
        <w:rPr>
          <w:b/>
          <w:color w:val="000000"/>
          <w:lang w:eastAsia="en-US"/>
        </w:rPr>
        <w:t xml:space="preserve"> в размер на……………………………………………………</w:t>
      </w:r>
      <w:r>
        <w:rPr>
          <w:b/>
          <w:color w:val="000000"/>
          <w:lang w:eastAsia="en-US"/>
        </w:rPr>
        <w:t>.</w:t>
      </w:r>
      <w:r w:rsidR="00E74768" w:rsidRPr="008712E6">
        <w:rPr>
          <w:b/>
          <w:color w:val="000000"/>
          <w:lang w:eastAsia="en-US"/>
        </w:rPr>
        <w:t>.</w:t>
      </w:r>
      <w:r>
        <w:rPr>
          <w:b/>
          <w:color w:val="000000"/>
          <w:lang w:eastAsia="en-US"/>
        </w:rPr>
        <w:t>.</w:t>
      </w:r>
      <w:r w:rsidR="00E74768" w:rsidRPr="00E74768">
        <w:rPr>
          <w:b/>
          <w:color w:val="000000"/>
          <w:lang w:eastAsia="en-US"/>
        </w:rPr>
        <w:t xml:space="preserve"> </w:t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color w:val="000000"/>
          <w:lang w:val="en-US" w:eastAsia="en-US"/>
        </w:rPr>
        <w:tab/>
      </w:r>
      <w:r w:rsidR="00E74768" w:rsidRPr="008712E6">
        <w:rPr>
          <w:b/>
          <w:i/>
          <w:color w:val="000000"/>
          <w:lang w:val="en-US" w:eastAsia="en-US"/>
        </w:rPr>
        <w:t>(</w:t>
      </w:r>
      <w:proofErr w:type="gramStart"/>
      <w:r w:rsidR="00E74768" w:rsidRPr="008712E6">
        <w:rPr>
          <w:b/>
          <w:i/>
          <w:color w:val="000000"/>
          <w:lang w:eastAsia="en-US"/>
        </w:rPr>
        <w:t>посочва</w:t>
      </w:r>
      <w:proofErr w:type="gramEnd"/>
      <w:r w:rsidR="00E74768" w:rsidRPr="008712E6">
        <w:rPr>
          <w:b/>
          <w:i/>
          <w:color w:val="000000"/>
          <w:lang w:eastAsia="en-US"/>
        </w:rPr>
        <w:t xml:space="preserve"> се </w:t>
      </w:r>
      <w:r w:rsidR="00E74768" w:rsidRPr="00E74768">
        <w:rPr>
          <w:b/>
          <w:i/>
          <w:color w:val="000000"/>
          <w:lang w:eastAsia="en-US"/>
        </w:rPr>
        <w:t>по години за регулаторния период</w:t>
      </w:r>
      <w:r w:rsidR="00E74768" w:rsidRPr="008712E6">
        <w:rPr>
          <w:b/>
          <w:i/>
          <w:color w:val="000000"/>
          <w:lang w:val="en-US" w:eastAsia="en-US"/>
        </w:rPr>
        <w:t>)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lastRenderedPageBreak/>
        <w:t>1.</w:t>
      </w:r>
      <w:r w:rsidR="00E74768" w:rsidRPr="008712E6">
        <w:rPr>
          <w:b/>
          <w:color w:val="000000"/>
          <w:lang w:eastAsia="en-US"/>
        </w:rPr>
        <w:t>3. Норма</w:t>
      </w:r>
      <w:r w:rsidR="00E74768" w:rsidRPr="00E74768">
        <w:rPr>
          <w:b/>
          <w:color w:val="000000"/>
          <w:lang w:eastAsia="en-US"/>
        </w:rPr>
        <w:t xml:space="preserve"> на възвръщаемост на </w:t>
      </w:r>
      <w:r w:rsidR="00E74768" w:rsidRPr="008712E6">
        <w:rPr>
          <w:b/>
          <w:color w:val="000000"/>
          <w:lang w:eastAsia="en-US"/>
        </w:rPr>
        <w:t>капитала за регулаторния период в размер на……………</w:t>
      </w:r>
      <w:r>
        <w:rPr>
          <w:b/>
          <w:color w:val="000000"/>
          <w:lang w:eastAsia="en-US"/>
        </w:rPr>
        <w:t>………………………………………………………………………………………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8712E6">
        <w:rPr>
          <w:b/>
          <w:color w:val="000000"/>
          <w:lang w:eastAsia="en-US"/>
        </w:rPr>
        <w:t>4. Прогноз</w:t>
      </w:r>
      <w:r w:rsidR="00E74768" w:rsidRPr="00E74768">
        <w:rPr>
          <w:b/>
          <w:color w:val="000000"/>
          <w:lang w:eastAsia="en-US"/>
        </w:rPr>
        <w:t>н</w:t>
      </w:r>
      <w:r w:rsidR="00E74768" w:rsidRPr="008712E6">
        <w:rPr>
          <w:b/>
          <w:color w:val="000000"/>
          <w:lang w:eastAsia="en-US"/>
        </w:rPr>
        <w:t>и</w:t>
      </w:r>
      <w:r w:rsidR="00E74768" w:rsidRPr="00E74768">
        <w:rPr>
          <w:b/>
          <w:color w:val="000000"/>
          <w:lang w:eastAsia="en-US"/>
        </w:rPr>
        <w:t xml:space="preserve"> </w:t>
      </w:r>
      <w:r w:rsidR="00E74768" w:rsidRPr="008712E6">
        <w:rPr>
          <w:b/>
          <w:color w:val="000000"/>
          <w:lang w:eastAsia="en-US"/>
        </w:rPr>
        <w:t>разходи</w:t>
      </w:r>
      <w:r w:rsidR="00E74768" w:rsidRPr="00E74768">
        <w:rPr>
          <w:b/>
          <w:color w:val="000000"/>
          <w:lang w:eastAsia="en-US"/>
        </w:rPr>
        <w:t xml:space="preserve"> по </w:t>
      </w:r>
      <w:hyperlink r:id="rId6" w:history="1">
        <w:r w:rsidR="00E74768" w:rsidRPr="008712E6">
          <w:rPr>
            <w:b/>
            <w:color w:val="000000"/>
            <w:lang w:eastAsia="en-US"/>
          </w:rPr>
          <w:t>чл. 7, ал. 1</w:t>
        </w:r>
      </w:hyperlink>
      <w:r w:rsidR="00E74768" w:rsidRPr="008712E6">
        <w:rPr>
          <w:b/>
        </w:rPr>
        <w:t xml:space="preserve"> от МОЦДППГГМ</w:t>
      </w:r>
      <w:r w:rsidR="00E74768" w:rsidRPr="00E74768">
        <w:rPr>
          <w:b/>
          <w:color w:val="000000"/>
          <w:lang w:eastAsia="en-US"/>
        </w:rPr>
        <w:t xml:space="preserve"> за първата</w:t>
      </w:r>
      <w:r w:rsidR="00E74768" w:rsidRPr="008712E6">
        <w:rPr>
          <w:b/>
          <w:color w:val="000000"/>
          <w:lang w:eastAsia="en-US"/>
        </w:rPr>
        <w:t xml:space="preserve"> година от регулаторния период в размер на……………………………………………………………</w:t>
      </w:r>
      <w:r>
        <w:rPr>
          <w:b/>
          <w:color w:val="000000"/>
          <w:lang w:eastAsia="en-US"/>
        </w:rPr>
        <w:t>…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8712E6">
        <w:rPr>
          <w:b/>
          <w:color w:val="000000"/>
          <w:lang w:eastAsia="en-US"/>
        </w:rPr>
        <w:t>5. К</w:t>
      </w:r>
      <w:r w:rsidR="00E74768" w:rsidRPr="00E74768">
        <w:rPr>
          <w:b/>
          <w:color w:val="000000"/>
          <w:lang w:eastAsia="en-US"/>
        </w:rPr>
        <w:t>оефициент за подобряване на ефективността, който се прилага по отношение на прог</w:t>
      </w:r>
      <w:r w:rsidR="00E74768" w:rsidRPr="008712E6">
        <w:rPr>
          <w:b/>
          <w:color w:val="000000"/>
          <w:lang w:eastAsia="en-US"/>
        </w:rPr>
        <w:t>нозните експлоатационни разходи в размер на………………………………………</w:t>
      </w:r>
      <w:r>
        <w:rPr>
          <w:b/>
          <w:color w:val="000000"/>
          <w:lang w:eastAsia="en-US"/>
        </w:rPr>
        <w:t>…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 xml:space="preserve">6. </w:t>
      </w:r>
      <w:r w:rsidR="00E74768" w:rsidRPr="008712E6">
        <w:rPr>
          <w:b/>
          <w:color w:val="000000"/>
          <w:lang w:eastAsia="en-US"/>
        </w:rPr>
        <w:t>Съотношение</w:t>
      </w:r>
      <w:r w:rsidR="00E74768" w:rsidRPr="00E74768">
        <w:rPr>
          <w:b/>
          <w:color w:val="000000"/>
          <w:lang w:eastAsia="en-US"/>
        </w:rPr>
        <w:t xml:space="preserve"> за разпределението на необходимите приходи от цена за д</w:t>
      </w:r>
      <w:r w:rsidR="00E74768" w:rsidRPr="008712E6">
        <w:rPr>
          <w:b/>
          <w:color w:val="000000"/>
          <w:lang w:eastAsia="en-US"/>
        </w:rPr>
        <w:t>остъп по входни и изходни точки:………………………………………………………………………</w:t>
      </w:r>
      <w:r w:rsidRPr="008712E6">
        <w:rPr>
          <w:b/>
          <w:color w:val="000000"/>
          <w:lang w:eastAsia="en-US"/>
        </w:rPr>
        <w:t>...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8712E6">
        <w:rPr>
          <w:b/>
          <w:color w:val="000000"/>
          <w:lang w:eastAsia="en-US"/>
        </w:rPr>
        <w:t>7. С</w:t>
      </w:r>
      <w:r w:rsidRPr="008712E6">
        <w:rPr>
          <w:b/>
          <w:color w:val="000000"/>
          <w:lang w:eastAsia="en-US"/>
        </w:rPr>
        <w:t>ъотношение</w:t>
      </w:r>
      <w:r w:rsidR="00E74768" w:rsidRPr="00E74768">
        <w:rPr>
          <w:b/>
          <w:color w:val="000000"/>
          <w:lang w:eastAsia="en-US"/>
        </w:rPr>
        <w:t xml:space="preserve"> за разпределението на необходимите приходи от цена за достъп и от</w:t>
      </w:r>
      <w:r w:rsidR="00E74768" w:rsidRPr="008712E6">
        <w:rPr>
          <w:b/>
          <w:color w:val="000000"/>
          <w:lang w:eastAsia="en-US"/>
        </w:rPr>
        <w:t xml:space="preserve"> цена за пренос на природен газ:…………………………………………………………</w:t>
      </w:r>
      <w:r w:rsidRPr="008712E6">
        <w:rPr>
          <w:b/>
          <w:color w:val="000000"/>
          <w:lang w:eastAsia="en-US"/>
        </w:rPr>
        <w:t>……..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 xml:space="preserve">8. </w:t>
      </w:r>
      <w:r w:rsidRPr="008712E6">
        <w:rPr>
          <w:b/>
          <w:color w:val="000000"/>
          <w:lang w:eastAsia="en-US"/>
        </w:rPr>
        <w:t>К</w:t>
      </w:r>
      <w:r w:rsidR="00E74768" w:rsidRPr="00E74768">
        <w:rPr>
          <w:b/>
          <w:color w:val="000000"/>
          <w:lang w:eastAsia="en-US"/>
        </w:rPr>
        <w:t>оефициент на изглаждане на базовите необходими</w:t>
      </w:r>
      <w:r w:rsidRPr="008712E6">
        <w:rPr>
          <w:b/>
          <w:color w:val="000000"/>
          <w:lang w:eastAsia="en-US"/>
        </w:rPr>
        <w:t xml:space="preserve"> приходи за регулаторния период в размер на………………………………………………………………………………</w:t>
      </w:r>
      <w:r>
        <w:rPr>
          <w:b/>
          <w:color w:val="000000"/>
          <w:lang w:eastAsia="en-US"/>
        </w:rPr>
        <w:t>..</w:t>
      </w:r>
      <w:r w:rsidR="00E74768" w:rsidRPr="00E74768">
        <w:rPr>
          <w:b/>
          <w:color w:val="000000"/>
          <w:lang w:eastAsia="en-US"/>
        </w:rPr>
        <w:t xml:space="preserve"> </w:t>
      </w:r>
    </w:p>
    <w:p w:rsidR="00E74768" w:rsidRPr="008712E6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>9. входни и изходни точки/зони, за които се опре</w:t>
      </w:r>
      <w:r w:rsidRPr="008712E6">
        <w:rPr>
          <w:b/>
          <w:color w:val="000000"/>
          <w:lang w:eastAsia="en-US"/>
        </w:rPr>
        <w:t>делят цените за достъп и пренос:</w:t>
      </w:r>
    </w:p>
    <w:p w:rsidR="008712E6" w:rsidRPr="008712E6" w:rsidRDefault="008712E6" w:rsidP="00E74768">
      <w:pPr>
        <w:jc w:val="both"/>
        <w:outlineLvl w:val="0"/>
        <w:rPr>
          <w:b/>
          <w:color w:val="000000"/>
          <w:lang w:eastAsia="en-US"/>
        </w:rPr>
      </w:pPr>
      <w:r w:rsidRPr="008712E6">
        <w:rPr>
          <w:b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2E6" w:rsidRPr="00E74768" w:rsidRDefault="008712E6" w:rsidP="00E74768">
      <w:pPr>
        <w:jc w:val="both"/>
        <w:outlineLvl w:val="0"/>
        <w:rPr>
          <w:b/>
          <w:i/>
          <w:color w:val="000000"/>
          <w:lang w:eastAsia="en-US"/>
        </w:rPr>
      </w:pPr>
      <w:r w:rsidRPr="008712E6">
        <w:rPr>
          <w:b/>
          <w:i/>
          <w:color w:val="000000"/>
          <w:lang w:eastAsia="en-US"/>
        </w:rPr>
        <w:tab/>
      </w:r>
      <w:r w:rsidRPr="008712E6">
        <w:rPr>
          <w:b/>
          <w:i/>
          <w:color w:val="000000"/>
          <w:lang w:eastAsia="en-US"/>
        </w:rPr>
        <w:tab/>
      </w:r>
      <w:r w:rsidRPr="008712E6">
        <w:rPr>
          <w:b/>
          <w:i/>
          <w:color w:val="000000"/>
          <w:lang w:eastAsia="en-US"/>
        </w:rPr>
        <w:tab/>
      </w:r>
      <w:r w:rsidRPr="008712E6">
        <w:rPr>
          <w:b/>
          <w:i/>
          <w:color w:val="000000"/>
          <w:lang w:val="en-US" w:eastAsia="en-US"/>
        </w:rPr>
        <w:t>(</w:t>
      </w:r>
      <w:proofErr w:type="gramStart"/>
      <w:r w:rsidRPr="008712E6">
        <w:rPr>
          <w:b/>
          <w:i/>
          <w:color w:val="000000"/>
          <w:lang w:eastAsia="en-US"/>
        </w:rPr>
        <w:t>изброяват</w:t>
      </w:r>
      <w:proofErr w:type="gramEnd"/>
      <w:r w:rsidRPr="008712E6">
        <w:rPr>
          <w:b/>
          <w:i/>
          <w:color w:val="000000"/>
          <w:lang w:eastAsia="en-US"/>
        </w:rPr>
        <w:t xml:space="preserve"> се входните и изходните точки/зони</w:t>
      </w:r>
      <w:r w:rsidRPr="008712E6">
        <w:rPr>
          <w:b/>
          <w:i/>
          <w:color w:val="000000"/>
          <w:lang w:val="en-US" w:eastAsia="en-US"/>
        </w:rPr>
        <w:t>)</w:t>
      </w:r>
    </w:p>
    <w:p w:rsidR="008712E6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 xml:space="preserve">10. </w:t>
      </w:r>
      <w:r w:rsidRPr="008712E6">
        <w:rPr>
          <w:b/>
          <w:color w:val="000000"/>
          <w:lang w:eastAsia="en-US"/>
        </w:rPr>
        <w:t>К</w:t>
      </w:r>
      <w:r w:rsidR="00E74768" w:rsidRPr="00E74768">
        <w:rPr>
          <w:b/>
          <w:color w:val="000000"/>
          <w:lang w:eastAsia="en-US"/>
        </w:rPr>
        <w:t>оефициенти за определяне на цените за достъп на база на ценат</w:t>
      </w:r>
      <w:r>
        <w:rPr>
          <w:b/>
          <w:color w:val="000000"/>
          <w:lang w:eastAsia="en-US"/>
        </w:rPr>
        <w:t xml:space="preserve">а за референтен твърд </w:t>
      </w:r>
      <w:r w:rsidRPr="008712E6">
        <w:rPr>
          <w:b/>
          <w:color w:val="000000"/>
          <w:lang w:eastAsia="en-US"/>
        </w:rPr>
        <w:t>капацитет……………………………………………………..……………………………</w:t>
      </w:r>
    </w:p>
    <w:p w:rsidR="008712E6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………………………………………………………………………………………………………</w:t>
      </w:r>
    </w:p>
    <w:p w:rsidR="00E74768" w:rsidRPr="00E74768" w:rsidRDefault="008712E6" w:rsidP="00E74768">
      <w:pPr>
        <w:jc w:val="both"/>
        <w:outlineLvl w:val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1.</w:t>
      </w:r>
      <w:r w:rsidR="00E74768" w:rsidRPr="00E74768">
        <w:rPr>
          <w:b/>
          <w:color w:val="000000"/>
          <w:lang w:eastAsia="en-US"/>
        </w:rPr>
        <w:t xml:space="preserve">11. </w:t>
      </w:r>
      <w:r w:rsidRPr="008712E6">
        <w:rPr>
          <w:b/>
          <w:color w:val="000000"/>
          <w:lang w:eastAsia="en-US"/>
        </w:rPr>
        <w:t>Е</w:t>
      </w:r>
      <w:r w:rsidR="00E74768" w:rsidRPr="00E74768">
        <w:rPr>
          <w:b/>
          <w:color w:val="000000"/>
          <w:lang w:eastAsia="en-US"/>
        </w:rPr>
        <w:t>нергийна стойност на единица обем природен газ, използвана за изчисляване на цените за достъп и пренос за първат</w:t>
      </w:r>
      <w:r w:rsidRPr="008712E6">
        <w:rPr>
          <w:b/>
          <w:color w:val="000000"/>
          <w:lang w:eastAsia="en-US"/>
        </w:rPr>
        <w:t>а година от регулаторния период:……………</w:t>
      </w:r>
      <w:r>
        <w:rPr>
          <w:b/>
          <w:color w:val="000000"/>
          <w:lang w:eastAsia="en-US"/>
        </w:rPr>
        <w:t>…</w:t>
      </w:r>
      <w:r w:rsidR="00E74768" w:rsidRPr="00E74768">
        <w:rPr>
          <w:b/>
          <w:color w:val="000000"/>
          <w:lang w:eastAsia="en-US"/>
        </w:rPr>
        <w:t xml:space="preserve"> </w:t>
      </w:r>
    </w:p>
    <w:p w:rsidR="00AF0B9B" w:rsidRPr="008712E6" w:rsidRDefault="00AF0B9B" w:rsidP="00AF0B9B">
      <w:pPr>
        <w:widowControl w:val="0"/>
        <w:autoSpaceDE w:val="0"/>
        <w:autoSpaceDN w:val="0"/>
        <w:adjustRightInd w:val="0"/>
        <w:rPr>
          <w:b/>
        </w:rPr>
      </w:pP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 Прилагам следните документи: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2.1......................................................................................................................................................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2.2......................................................................................................................................................</w:t>
      </w:r>
    </w:p>
    <w:p w:rsidR="00AF0B9B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2.3......................................................................................................................................................</w:t>
      </w:r>
    </w:p>
    <w:p w:rsidR="00AF0B9B" w:rsidRPr="006D40CC" w:rsidRDefault="00A142A4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 xml:space="preserve"> </w:t>
      </w:r>
      <w:r w:rsidR="00AF0B9B"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A142A4" w:rsidRDefault="00A142A4" w:rsidP="00AF0B9B">
      <w:pPr>
        <w:pStyle w:val="NoSpacing"/>
        <w:jc w:val="both"/>
        <w:rPr>
          <w:b/>
          <w:lang w:val="en-US"/>
        </w:rPr>
      </w:pPr>
    </w:p>
    <w:p w:rsidR="00AF0B9B" w:rsidRPr="006D40CC" w:rsidRDefault="008A1014" w:rsidP="00AF0B9B">
      <w:pPr>
        <w:pStyle w:val="NoSpacing"/>
        <w:jc w:val="both"/>
      </w:pPr>
      <w:r>
        <w:rPr>
          <w:b/>
          <w:lang w:val="en-US"/>
        </w:rPr>
        <w:tab/>
      </w:r>
      <w:r w:rsidR="00AF0B9B" w:rsidRPr="00CB4407">
        <w:rPr>
          <w:b/>
        </w:rPr>
        <w:t xml:space="preserve">Желая да получа </w:t>
      </w:r>
      <w:r w:rsidR="00AF0B9B" w:rsidRPr="00CB4407">
        <w:rPr>
          <w:b/>
          <w:u w:val="single"/>
        </w:rPr>
        <w:t>Решението</w:t>
      </w:r>
      <w:r w:rsidR="00AF0B9B" w:rsidRPr="00CB4407">
        <w:rPr>
          <w:b/>
        </w:rPr>
        <w:t xml:space="preserve"> на Комисията за енергийно и водно регулиране (КЕВР) по следния начин</w:t>
      </w:r>
      <w:r w:rsidR="00AF0B9B" w:rsidRPr="00CB4407">
        <w:t>:</w:t>
      </w:r>
    </w:p>
    <w:p w:rsidR="00AF0B9B" w:rsidRPr="006D40CC" w:rsidRDefault="00506A05" w:rsidP="00AF0B9B">
      <w:pPr>
        <w:pStyle w:val="NoSpacing"/>
        <w:jc w:val="both"/>
      </w:pPr>
      <w:sdt>
        <w:sdtPr>
          <w:id w:val="187250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на място в сградата на КЕВР, на адрес: гр. София, бул. „Княз Ал. Дондуков“ № 8-10;</w:t>
      </w:r>
    </w:p>
    <w:p w:rsidR="00AF0B9B" w:rsidRPr="006D40CC" w:rsidRDefault="00506A05" w:rsidP="00AF0B9B">
      <w:pPr>
        <w:pStyle w:val="NoSpacing"/>
        <w:jc w:val="both"/>
      </w:pPr>
      <w:sdt>
        <w:sdtPr>
          <w:id w:val="-147891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чрез куриер/лицензиран пощенски оператор на посочения адрес за кореспонденция;</w:t>
      </w:r>
    </w:p>
    <w:p w:rsidR="00AF0B9B" w:rsidRPr="006D40CC" w:rsidRDefault="00506A05" w:rsidP="00AF0B9B">
      <w:pPr>
        <w:pStyle w:val="NoSpacing"/>
        <w:jc w:val="both"/>
      </w:pPr>
      <w:sdt>
        <w:sdtPr>
          <w:id w:val="202535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F0B9B" w:rsidRPr="006D40CC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F0B9B" w:rsidRPr="006D40CC" w:rsidRDefault="00506A05" w:rsidP="00AF0B9B">
      <w:pPr>
        <w:pStyle w:val="NoSpacing"/>
        <w:jc w:val="both"/>
      </w:pPr>
      <w:sdt>
        <w:sdtPr>
          <w:id w:val="170637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факс.</w:t>
      </w:r>
    </w:p>
    <w:p w:rsidR="00AF0B9B" w:rsidRPr="006D40CC" w:rsidRDefault="00AF0B9B" w:rsidP="00AF0B9B">
      <w:pPr>
        <w:pStyle w:val="NoSpacing"/>
        <w:jc w:val="both"/>
        <w:rPr>
          <w:b/>
          <w:i/>
        </w:rPr>
      </w:pPr>
      <w:r w:rsidRPr="006D40CC">
        <w:rPr>
          <w:b/>
          <w:i/>
        </w:rPr>
        <w:t>(Моля, отбележете Вашето желание чрез натискане в едно от квадратчетата</w:t>
      </w:r>
      <w:r w:rsidRPr="006D40CC">
        <w:rPr>
          <w:rFonts w:ascii="MS Mincho" w:eastAsia="MS Mincho" w:hAnsi="MS Mincho" w:cs="MS Mincho" w:hint="eastAsia"/>
        </w:rPr>
        <w:t>☒</w:t>
      </w:r>
      <w:r w:rsidRPr="006D40CC">
        <w:rPr>
          <w:b/>
          <w:i/>
        </w:rPr>
        <w:t>)</w:t>
      </w:r>
    </w:p>
    <w:p w:rsidR="00AF0B9B" w:rsidRPr="006D40CC" w:rsidRDefault="00AF0B9B" w:rsidP="00AF0B9B">
      <w:pPr>
        <w:pStyle w:val="NoSpacing"/>
        <w:jc w:val="both"/>
      </w:pPr>
    </w:p>
    <w:p w:rsidR="00AF0B9B" w:rsidRPr="006D40CC" w:rsidRDefault="00AF0B9B" w:rsidP="00AF0B9B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F0B9B">
        <w:rPr>
          <w:b/>
          <w:lang w:val="ru-RU"/>
        </w:rPr>
        <w:tab/>
      </w:r>
      <w:r w:rsidRPr="00AF0B9B">
        <w:rPr>
          <w:b/>
          <w:lang w:val="ru-RU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AF0B9B" w:rsidRDefault="00AF0B9B" w:rsidP="00AF0B9B">
      <w:pPr>
        <w:pStyle w:val="NoSpacing"/>
        <w:jc w:val="both"/>
        <w:rPr>
          <w:b/>
        </w:rPr>
      </w:pPr>
    </w:p>
    <w:p w:rsidR="00AF0B9B" w:rsidRDefault="00AF0B9B" w:rsidP="00AF0B9B">
      <w:pPr>
        <w:pStyle w:val="NoSpacing"/>
        <w:jc w:val="both"/>
        <w:rPr>
          <w:lang w:val="en-US"/>
        </w:rPr>
      </w:pPr>
    </w:p>
    <w:p w:rsidR="008A1014" w:rsidRDefault="008A1014" w:rsidP="00AF0B9B">
      <w:pPr>
        <w:pStyle w:val="NoSpacing"/>
        <w:jc w:val="both"/>
        <w:rPr>
          <w:lang w:val="en-US"/>
        </w:rPr>
      </w:pPr>
    </w:p>
    <w:p w:rsidR="008A1014" w:rsidRPr="008A1014" w:rsidRDefault="008A1014" w:rsidP="00AF0B9B">
      <w:pPr>
        <w:pStyle w:val="NoSpacing"/>
        <w:jc w:val="both"/>
        <w:rPr>
          <w:lang w:val="en-US"/>
        </w:rPr>
      </w:pPr>
    </w:p>
    <w:p w:rsidR="00AF0B9B" w:rsidRPr="00AE2380" w:rsidRDefault="00AF0B9B" w:rsidP="00AF0B9B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lastRenderedPageBreak/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AF0B9B" w:rsidRDefault="00AF0B9B" w:rsidP="00AF0B9B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AF0B9B" w:rsidRPr="00160F37" w:rsidRDefault="00AF0B9B" w:rsidP="00AF0B9B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AF0B9B" w:rsidRPr="00A30B13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</w:p>
    <w:p w:rsidR="00AF0B9B" w:rsidRDefault="00AF0B9B" w:rsidP="00AF0B9B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8A1014" w:rsidRDefault="008A1014" w:rsidP="00AF0B9B">
      <w:pPr>
        <w:pStyle w:val="NoSpacing"/>
        <w:jc w:val="both"/>
        <w:rPr>
          <w:lang w:val="en-US"/>
        </w:rPr>
      </w:pPr>
    </w:p>
    <w:p w:rsidR="008A1014" w:rsidRPr="008A1014" w:rsidRDefault="008A1014" w:rsidP="00AF0B9B">
      <w:pPr>
        <w:pStyle w:val="NoSpacing"/>
        <w:jc w:val="both"/>
        <w:rPr>
          <w:lang w:val="en-US"/>
        </w:rPr>
      </w:pPr>
    </w:p>
    <w:p w:rsidR="00AF0B9B" w:rsidRDefault="00AF0B9B" w:rsidP="00AF0B9B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AF0B9B" w:rsidRPr="00964B57" w:rsidRDefault="00AF0B9B" w:rsidP="00AF0B9B">
      <w:pPr>
        <w:pBdr>
          <w:top w:val="single" w:sz="4" w:space="1" w:color="auto"/>
        </w:pBdr>
        <w:jc w:val="center"/>
      </w:pP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AF0B9B" w:rsidRPr="00964B57" w:rsidRDefault="00AF0B9B" w:rsidP="00AF0B9B">
      <w:pPr>
        <w:pStyle w:val="NoSpacing"/>
        <w:spacing w:before="120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AF0B9B" w:rsidRPr="00964B57" w:rsidRDefault="00AF0B9B" w:rsidP="00AF0B9B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AF0B9B" w:rsidRPr="00964B57" w:rsidRDefault="00AF0B9B" w:rsidP="00AF0B9B">
      <w:pPr>
        <w:pStyle w:val="NoSpacing"/>
        <w:jc w:val="both"/>
        <w:rPr>
          <w:b/>
        </w:rPr>
      </w:pPr>
    </w:p>
    <w:p w:rsidR="00AF0B9B" w:rsidRPr="00AF0B9B" w:rsidRDefault="00AF0B9B" w:rsidP="00AF0B9B">
      <w:pPr>
        <w:pStyle w:val="NoSpacing"/>
        <w:jc w:val="both"/>
        <w:rPr>
          <w:lang w:val="ru-RU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AF0B9B">
        <w:rPr>
          <w:i/>
          <w:sz w:val="20"/>
          <w:szCs w:val="20"/>
          <w:lang w:val="ru-RU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  <w:lang w:val="en-US"/>
        </w:rPr>
      </w:pPr>
    </w:p>
    <w:p w:rsidR="008A1014" w:rsidRDefault="008A1014" w:rsidP="00AF0B9B">
      <w:pPr>
        <w:pStyle w:val="NoSpacing"/>
        <w:jc w:val="both"/>
        <w:rPr>
          <w:i/>
          <w:sz w:val="20"/>
          <w:szCs w:val="20"/>
          <w:lang w:val="en-US"/>
        </w:rPr>
      </w:pPr>
    </w:p>
    <w:p w:rsidR="008A1014" w:rsidRPr="008A1014" w:rsidRDefault="008A1014" w:rsidP="00AF0B9B">
      <w:pPr>
        <w:pStyle w:val="NoSpacing"/>
        <w:jc w:val="both"/>
        <w:rPr>
          <w:i/>
          <w:sz w:val="20"/>
          <w:szCs w:val="20"/>
          <w:lang w:val="en-US"/>
        </w:rPr>
      </w:pPr>
    </w:p>
    <w:p w:rsidR="00AF0B9B" w:rsidRPr="00AF0B9B" w:rsidRDefault="00AF0B9B" w:rsidP="00AF0B9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  <w:r w:rsidRPr="00EE3C55">
        <w:rPr>
          <w:b/>
          <w:bCs/>
          <w:i/>
          <w:iCs/>
          <w:sz w:val="28"/>
          <w:szCs w:val="28"/>
        </w:rPr>
        <w:lastRenderedPageBreak/>
        <w:t>Указания за формата и съдържанието на приложените документи:</w:t>
      </w:r>
    </w:p>
    <w:p w:rsidR="00AF0B9B" w:rsidRPr="00AF0B9B" w:rsidRDefault="00AF0B9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D20DE3" w:rsidRPr="00D20DE3" w:rsidRDefault="00B372E8" w:rsidP="008712E6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="00D20DE3">
        <w:rPr>
          <w:rFonts w:ascii="Times New Roman CYR" w:hAnsi="Times New Roman CYR" w:cs="Times New Roman CYR"/>
          <w:b/>
          <w:bCs/>
        </w:rPr>
        <w:t>Към заявлението се прилагат:</w:t>
      </w:r>
    </w:p>
    <w:p w:rsidR="00D20DE3" w:rsidRPr="00D20DE3" w:rsidRDefault="00B372E8" w:rsidP="00D20DE3">
      <w:pPr>
        <w:widowControl w:val="0"/>
        <w:autoSpaceDE w:val="0"/>
        <w:autoSpaceDN w:val="0"/>
        <w:adjustRightInd w:val="0"/>
        <w:ind w:right="-108"/>
        <w:jc w:val="both"/>
        <w:rPr>
          <w:color w:val="000000"/>
          <w:lang w:eastAsia="en-US"/>
        </w:rPr>
      </w:pPr>
      <w:r>
        <w:tab/>
      </w:r>
      <w:r w:rsidR="00D20DE3" w:rsidRPr="00D20DE3">
        <w:t>1. Проучване за стойността на услугите по преноса и достъпа по съответната преносна мрежа или за преносната система;</w:t>
      </w:r>
    </w:p>
    <w:p w:rsidR="00D20DE3" w:rsidRPr="00D20DE3" w:rsidRDefault="00B372E8" w:rsidP="00D20DE3">
      <w:pPr>
        <w:widowControl w:val="0"/>
        <w:autoSpaceDE w:val="0"/>
        <w:autoSpaceDN w:val="0"/>
        <w:adjustRightInd w:val="0"/>
        <w:ind w:right="-1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 w:rsidR="00D20DE3" w:rsidRPr="00D20DE3">
        <w:rPr>
          <w:color w:val="000000"/>
          <w:lang w:eastAsia="en-US"/>
        </w:rPr>
        <w:t xml:space="preserve">2. </w:t>
      </w:r>
      <w:r w:rsidR="00D20DE3" w:rsidRPr="00D20DE3">
        <w:t>Данни за базисната година, прогнозна информация по ценови години от регулаторния период (инвестиции, разходи, количества и др.) в съответствие с изготвения съгласно чл. 32, ал. 1, т. 1 от МОЦДППГГМ бизнес план;</w:t>
      </w:r>
    </w:p>
    <w:p w:rsidR="00D20DE3" w:rsidRPr="00D20DE3" w:rsidRDefault="00B372E8" w:rsidP="00D20DE3">
      <w:pPr>
        <w:widowControl w:val="0"/>
        <w:autoSpaceDE w:val="0"/>
        <w:autoSpaceDN w:val="0"/>
        <w:adjustRightInd w:val="0"/>
        <w:ind w:right="-1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 w:rsidR="00D20DE3" w:rsidRPr="00D20DE3">
        <w:rPr>
          <w:color w:val="000000"/>
          <w:lang w:eastAsia="en-US"/>
        </w:rPr>
        <w:t xml:space="preserve">3. </w:t>
      </w:r>
      <w:r w:rsidR="00D20DE3" w:rsidRPr="00D20DE3">
        <w:t>Отчетна информация за всички приходи, разходи, активи и пасиви за последната отчетна година; отчетната информация трябва да е разработена в съответствие с изискванията на чл. 37 ЗЕ за отделна отчетност между регулирани и нерегулирани дейности;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 w:rsidR="00D20DE3" w:rsidRPr="00D20DE3">
        <w:rPr>
          <w:color w:val="000000"/>
          <w:lang w:eastAsia="en-US"/>
        </w:rPr>
        <w:t>4. Г</w:t>
      </w:r>
      <w:r w:rsidR="00D20DE3" w:rsidRPr="00D20DE3">
        <w:t>одишен финансов отчет с приложения към него, изготвен в съответствие с изискванията на Закона за счетоводството и приложимите счетоводни стандарти;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color w:val="000000"/>
          <w:lang w:eastAsia="en-US"/>
        </w:rPr>
        <w:tab/>
      </w:r>
      <w:r w:rsidR="00D20DE3" w:rsidRPr="00D20DE3">
        <w:rPr>
          <w:color w:val="000000"/>
          <w:lang w:eastAsia="en-US"/>
        </w:rPr>
        <w:t>5. Писмена обосновка и доказателства за отделните разходи, както и за връзката им с изпълнението на дейността по пренос на природен газ;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color w:val="000000"/>
          <w:lang w:eastAsia="en-US"/>
        </w:rPr>
        <w:tab/>
      </w:r>
      <w:r w:rsidR="00D20DE3" w:rsidRPr="00D20DE3">
        <w:rPr>
          <w:color w:val="000000"/>
          <w:lang w:eastAsia="en-US"/>
        </w:rPr>
        <w:t xml:space="preserve">6. Технико-икономическа и евентуално друга необходима обосновка относно инвестициите, които ще бъдат извършени през регулаторния период по години, по направления и групи обекти, като в тях не се включват инвестиции, чрез които се създават или придобиват активи по смисъла на </w:t>
      </w:r>
      <w:hyperlink r:id="rId7" w:history="1">
        <w:r w:rsidR="00D20DE3" w:rsidRPr="00D20DE3">
          <w:rPr>
            <w:color w:val="000000"/>
            <w:lang w:eastAsia="en-US"/>
          </w:rPr>
          <w:t>чл. 13, ал. 3</w:t>
        </w:r>
      </w:hyperlink>
      <w:r w:rsidR="00D20DE3" w:rsidRPr="00D20DE3">
        <w:rPr>
          <w:color w:val="000000"/>
          <w:lang w:eastAsia="en-US"/>
        </w:rPr>
        <w:t xml:space="preserve"> от </w:t>
      </w:r>
      <w:r w:rsidR="00D20DE3" w:rsidRPr="00D20DE3">
        <w:t>МОЦДППГГМ</w:t>
      </w:r>
      <w:r w:rsidR="00D20DE3" w:rsidRPr="00D20DE3">
        <w:rPr>
          <w:color w:val="000000"/>
          <w:lang w:eastAsia="en-US"/>
        </w:rPr>
        <w:t>.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bCs/>
        </w:rPr>
        <w:tab/>
      </w:r>
      <w:r w:rsidR="00D20DE3" w:rsidRPr="00D20DE3">
        <w:rPr>
          <w:bCs/>
        </w:rPr>
        <w:t>7.</w:t>
      </w:r>
      <w:r w:rsidR="00D20DE3" w:rsidRPr="00D20DE3">
        <w:t xml:space="preserve"> Технико-икономически данни, включително месечни отчети за продажбите през базисната година, както и всяка друга информация, свързана с предлаганите за утвърждаване необходими годишни приходи;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bCs/>
        </w:rPr>
        <w:tab/>
      </w:r>
      <w:r w:rsidR="00D20DE3" w:rsidRPr="00D20DE3">
        <w:rPr>
          <w:bCs/>
        </w:rPr>
        <w:t>8</w:t>
      </w:r>
      <w:r w:rsidR="00D20DE3" w:rsidRPr="00D20DE3">
        <w:t>. Справки, изготвени в съответствие с изискванията на комисията за предоставяне на информация; справките се представят на хартиен и цифров носител; справките се подписват от лице с представителна власт и от главен счетоводител;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bCs/>
        </w:rPr>
        <w:tab/>
      </w:r>
      <w:r w:rsidR="00D20DE3" w:rsidRPr="00D20DE3">
        <w:rPr>
          <w:bCs/>
        </w:rPr>
        <w:t>9</w:t>
      </w:r>
      <w:r w:rsidR="00D20DE3" w:rsidRPr="00D20DE3">
        <w:t>. Допълнителна информация, извън задължителната по справките, по преценка на оператора;</w:t>
      </w:r>
    </w:p>
    <w:p w:rsidR="00D20DE3" w:rsidRPr="00D20DE3" w:rsidRDefault="004E0B1D" w:rsidP="00D20DE3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bCs/>
        </w:rPr>
        <w:tab/>
      </w:r>
      <w:r w:rsidR="00D20DE3" w:rsidRPr="00D20DE3">
        <w:rPr>
          <w:bCs/>
        </w:rPr>
        <w:t>10</w:t>
      </w:r>
      <w:r w:rsidR="00D20DE3" w:rsidRPr="00D20DE3">
        <w:t>. Допълнителна писмена информация, поискана от комисията.</w:t>
      </w:r>
    </w:p>
    <w:p w:rsidR="005A1296" w:rsidRDefault="005A1296" w:rsidP="008712E6">
      <w:pPr>
        <w:widowControl w:val="0"/>
        <w:autoSpaceDE w:val="0"/>
        <w:autoSpaceDN w:val="0"/>
        <w:adjustRightInd w:val="0"/>
        <w:ind w:right="-108"/>
        <w:jc w:val="both"/>
        <w:rPr>
          <w:b/>
        </w:rPr>
      </w:pPr>
    </w:p>
    <w:p w:rsidR="008712E6" w:rsidRDefault="001A64B0" w:rsidP="008712E6">
      <w:pPr>
        <w:widowControl w:val="0"/>
        <w:autoSpaceDE w:val="0"/>
        <w:autoSpaceDN w:val="0"/>
        <w:adjustRightInd w:val="0"/>
        <w:ind w:right="-108"/>
        <w:jc w:val="both"/>
        <w:rPr>
          <w:b/>
          <w:bCs/>
        </w:rPr>
      </w:pPr>
      <w:r>
        <w:rPr>
          <w:b/>
          <w:lang w:val="en-US"/>
        </w:rPr>
        <w:tab/>
      </w:r>
      <w:r w:rsidR="005A1296">
        <w:rPr>
          <w:b/>
        </w:rPr>
        <w:t>Забележки</w:t>
      </w:r>
      <w:r w:rsidR="00636F52" w:rsidRPr="00171341">
        <w:rPr>
          <w:b/>
        </w:rPr>
        <w:t>:</w:t>
      </w:r>
    </w:p>
    <w:p w:rsidR="008712E6" w:rsidRDefault="004E0B1D" w:rsidP="008712E6">
      <w:pPr>
        <w:widowControl w:val="0"/>
        <w:autoSpaceDE w:val="0"/>
        <w:autoSpaceDN w:val="0"/>
        <w:adjustRightInd w:val="0"/>
        <w:ind w:right="-108"/>
        <w:jc w:val="both"/>
        <w:rPr>
          <w:b/>
          <w:bCs/>
        </w:rPr>
      </w:pPr>
      <w:r>
        <w:rPr>
          <w:color w:val="000000"/>
          <w:lang w:eastAsia="en-US"/>
        </w:rPr>
        <w:tab/>
      </w:r>
      <w:r w:rsidR="005A1296">
        <w:rPr>
          <w:color w:val="000000"/>
          <w:lang w:eastAsia="en-US"/>
        </w:rPr>
        <w:t xml:space="preserve">1. </w:t>
      </w:r>
      <w:r w:rsidR="008712E6">
        <w:rPr>
          <w:color w:val="000000"/>
          <w:lang w:eastAsia="en-US"/>
        </w:rPr>
        <w:t xml:space="preserve">Съгласно чл. 18, ал. 4 </w:t>
      </w:r>
      <w:r w:rsidR="008712E6" w:rsidRPr="008712E6">
        <w:rPr>
          <w:color w:val="000000"/>
          <w:lang w:eastAsia="en-US"/>
        </w:rPr>
        <w:t xml:space="preserve">от </w:t>
      </w:r>
      <w:r w:rsidR="008712E6" w:rsidRPr="008712E6">
        <w:t>МОЦДППГГМ</w:t>
      </w:r>
      <w:r w:rsidR="008712E6">
        <w:t>,</w:t>
      </w:r>
      <w:r w:rsidR="008712E6" w:rsidRPr="008712E6">
        <w:rPr>
          <w:color w:val="000000"/>
          <w:lang w:eastAsia="en-US"/>
        </w:rPr>
        <w:t xml:space="preserve"> Комисията може да изисква от оператора представяне на подробен отчет и анализ за изпълнението на инвестициите и постигнатите резултати по отношение на качеството на природния газ и обслужването на клиентите.</w:t>
      </w:r>
    </w:p>
    <w:p w:rsidR="001A64B0" w:rsidRDefault="004E0B1D" w:rsidP="00D20DE3">
      <w:pPr>
        <w:jc w:val="both"/>
      </w:pPr>
      <w:r>
        <w:tab/>
      </w:r>
      <w:r w:rsidR="00D20DE3" w:rsidRPr="00D20DE3">
        <w:t xml:space="preserve">2. Съгласно чл. 32, ал. 1, т. 2 от МОЦДППГГМ, утвърдените необходими приходи за първата година на регулаторния период се изчисляват и разпределят по видове услуги и входни точки/зони и изходни точки/зони за всяка </w:t>
      </w:r>
      <w:proofErr w:type="spellStart"/>
      <w:r w:rsidR="00D20DE3" w:rsidRPr="00D20DE3">
        <w:t>газопреносна</w:t>
      </w:r>
      <w:proofErr w:type="spellEnd"/>
      <w:r w:rsidR="00D20DE3" w:rsidRPr="00D20DE3">
        <w:t xml:space="preserve"> мрежа или за преносната сис</w:t>
      </w:r>
      <w:r w:rsidR="001A64B0">
        <w:t>тема в съответствие с МОЦДППГГМ.</w:t>
      </w:r>
    </w:p>
    <w:p w:rsidR="001A64B0" w:rsidRPr="001A64B0" w:rsidRDefault="001A64B0" w:rsidP="00D20DE3">
      <w:pPr>
        <w:jc w:val="both"/>
      </w:pPr>
    </w:p>
    <w:p w:rsidR="00866286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866286" w:rsidSect="008A1014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1D6"/>
    <w:multiLevelType w:val="hybridMultilevel"/>
    <w:tmpl w:val="5488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6"/>
    <w:rsid w:val="00033AA2"/>
    <w:rsid w:val="00073634"/>
    <w:rsid w:val="00160F37"/>
    <w:rsid w:val="00171341"/>
    <w:rsid w:val="001A64B0"/>
    <w:rsid w:val="001E48BD"/>
    <w:rsid w:val="001F7BE8"/>
    <w:rsid w:val="00247D6B"/>
    <w:rsid w:val="00267C02"/>
    <w:rsid w:val="002865B5"/>
    <w:rsid w:val="003318C1"/>
    <w:rsid w:val="00367848"/>
    <w:rsid w:val="00377698"/>
    <w:rsid w:val="003908BE"/>
    <w:rsid w:val="00410878"/>
    <w:rsid w:val="00411708"/>
    <w:rsid w:val="0041612B"/>
    <w:rsid w:val="0042588C"/>
    <w:rsid w:val="004E0B1D"/>
    <w:rsid w:val="00506A05"/>
    <w:rsid w:val="005211D5"/>
    <w:rsid w:val="00531019"/>
    <w:rsid w:val="005A1296"/>
    <w:rsid w:val="005B0AA3"/>
    <w:rsid w:val="005E2793"/>
    <w:rsid w:val="00636F52"/>
    <w:rsid w:val="0065695B"/>
    <w:rsid w:val="006D40CC"/>
    <w:rsid w:val="007B1D13"/>
    <w:rsid w:val="00866286"/>
    <w:rsid w:val="008712E6"/>
    <w:rsid w:val="0087300C"/>
    <w:rsid w:val="00891159"/>
    <w:rsid w:val="008A1014"/>
    <w:rsid w:val="008D3673"/>
    <w:rsid w:val="00921095"/>
    <w:rsid w:val="00964B57"/>
    <w:rsid w:val="00970CCF"/>
    <w:rsid w:val="009D6201"/>
    <w:rsid w:val="009D63A5"/>
    <w:rsid w:val="009E656A"/>
    <w:rsid w:val="00A142A4"/>
    <w:rsid w:val="00A30B13"/>
    <w:rsid w:val="00A53807"/>
    <w:rsid w:val="00AC2DF3"/>
    <w:rsid w:val="00AE2380"/>
    <w:rsid w:val="00AF0B9B"/>
    <w:rsid w:val="00B04F7C"/>
    <w:rsid w:val="00B06D13"/>
    <w:rsid w:val="00B372E8"/>
    <w:rsid w:val="00B620D5"/>
    <w:rsid w:val="00C47586"/>
    <w:rsid w:val="00CB4407"/>
    <w:rsid w:val="00D20DE3"/>
    <w:rsid w:val="00D86534"/>
    <w:rsid w:val="00E65091"/>
    <w:rsid w:val="00E74768"/>
    <w:rsid w:val="00EE3C55"/>
    <w:rsid w:val="00F44EDF"/>
    <w:rsid w:val="00F63ABC"/>
    <w:rsid w:val="00F747C5"/>
    <w:rsid w:val="00F909FB"/>
    <w:rsid w:val="00FB08F5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378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13276&amp;ToPar=Art13_Al3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13276&amp;ToPar=Art7_Al1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Наредбата за регулиране на цените на природния газ</vt:lpstr>
    </vt:vector>
  </TitlesOfParts>
  <Company>dker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Наредбата за регулиране на цените на природния газ</dc:title>
  <dc:creator>Maria Jelezova</dc:creator>
  <cp:lastModifiedBy>Radoslav Nakov</cp:lastModifiedBy>
  <cp:revision>3</cp:revision>
  <dcterms:created xsi:type="dcterms:W3CDTF">2019-02-25T14:12:00Z</dcterms:created>
  <dcterms:modified xsi:type="dcterms:W3CDTF">2019-02-25T14:13:00Z</dcterms:modified>
</cp:coreProperties>
</file>