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D9656" w14:textId="1CC818A6" w:rsidR="00263AAB" w:rsidRDefault="0085035F" w:rsidP="0085035F">
      <w:pPr>
        <w:jc w:val="center"/>
      </w:pPr>
      <w:bookmarkStart w:id="0" w:name="_GoBack"/>
      <w:bookmarkEnd w:id="0"/>
      <w:r>
        <w:t xml:space="preserve">УВАЖАЕМИ ГОСПОДИН </w:t>
      </w:r>
      <w:r w:rsidR="0077481C">
        <w:t>МЛАДЕНОВСКИ</w:t>
      </w:r>
      <w:r>
        <w:t>,</w:t>
      </w:r>
    </w:p>
    <w:p w14:paraId="579D3CA8" w14:textId="77777777" w:rsidR="008E5B60" w:rsidRDefault="008E5B60" w:rsidP="0085035F">
      <w:pPr>
        <w:jc w:val="center"/>
      </w:pPr>
    </w:p>
    <w:p w14:paraId="75334D6B" w14:textId="1F6D23F1" w:rsidR="00110FF2" w:rsidRDefault="00110FF2" w:rsidP="00C9642A">
      <w:pPr>
        <w:ind w:firstLine="708"/>
        <w:jc w:val="both"/>
      </w:pPr>
      <w:r>
        <w:t>Отчетната информация за ценовия период 01.07.202</w:t>
      </w:r>
      <w:r w:rsidR="00F364E6">
        <w:t>5</w:t>
      </w:r>
      <w:r>
        <w:t xml:space="preserve"> г.- 30.06.202</w:t>
      </w:r>
      <w:r w:rsidR="00F364E6">
        <w:t>6</w:t>
      </w:r>
      <w:r>
        <w:t xml:space="preserve"> г. разработена във форма и съдържание, съгласно правилата за ценообразуване, представена в справки от №1 до №9 е представена допълнително на хартиен и електронен носител</w:t>
      </w:r>
      <w:r w:rsidR="00F364E6">
        <w:t xml:space="preserve">. Отчетените стойности на натуралните показатели са в рамките на планираните такива преди една година. </w:t>
      </w:r>
    </w:p>
    <w:p w14:paraId="1A0FDBBA" w14:textId="3908A639" w:rsidR="00110FF2" w:rsidRDefault="00110FF2" w:rsidP="00C9642A">
      <w:pPr>
        <w:ind w:firstLine="708"/>
        <w:jc w:val="both"/>
      </w:pPr>
      <w:r>
        <w:t>Прогнозните ценообразуващи елементи за новия ценови период 1.07.202</w:t>
      </w:r>
      <w:r w:rsidR="0077481C">
        <w:t>6</w:t>
      </w:r>
      <w:r>
        <w:t xml:space="preserve"> г.-30.06.202</w:t>
      </w:r>
      <w:r w:rsidR="0077481C">
        <w:t>7</w:t>
      </w:r>
      <w:r>
        <w:t xml:space="preserve"> г. са прогнозирани на база вече постигнатите показатели през отчетния период. Дружеството работи за отопление и БГВ на ограничен брой клиенти само през отоплителния период. По отношение на количествата топлинна енергия </w:t>
      </w:r>
      <w:r w:rsidR="00D5054D">
        <w:t xml:space="preserve">и електрическа енергия </w:t>
      </w:r>
      <w:r>
        <w:t xml:space="preserve">се съобразяваме с </w:t>
      </w:r>
      <w:r w:rsidR="00D5054D">
        <w:t>технологичните възможности на инсталирания когенератор и съответно с потребностите на клиентите ни от топлинна енергия.</w:t>
      </w:r>
      <w:r w:rsidR="00C9642A">
        <w:t xml:space="preserve"> </w:t>
      </w:r>
    </w:p>
    <w:p w14:paraId="1BDDB219" w14:textId="03F51A4C" w:rsidR="00F364E6" w:rsidRDefault="00F364E6" w:rsidP="00C9642A">
      <w:pPr>
        <w:ind w:firstLine="708"/>
        <w:jc w:val="both"/>
      </w:pPr>
      <w:r>
        <w:t>Прогнозната цена на природния газ е заложена на 60 евро/Мвтч, като се надяваме, в съответствие с нормативните правила да бъде коригирана при разминаване с действителната.</w:t>
      </w:r>
    </w:p>
    <w:p w14:paraId="6CFE93B9" w14:textId="77777777" w:rsidR="00F364E6" w:rsidRDefault="00F364E6" w:rsidP="00C9642A">
      <w:pPr>
        <w:ind w:firstLine="708"/>
        <w:jc w:val="both"/>
      </w:pPr>
    </w:p>
    <w:p w14:paraId="6D6D2A5C" w14:textId="77777777" w:rsidR="00C9642A" w:rsidRDefault="00C9642A" w:rsidP="00C9642A">
      <w:pPr>
        <w:ind w:firstLine="708"/>
        <w:jc w:val="both"/>
      </w:pPr>
      <w:r>
        <w:t>Разходите за амортизационни отчисления са изчислени на база отчетната стойност на активите и срок за амортизация 15 години.</w:t>
      </w:r>
    </w:p>
    <w:p w14:paraId="0FFF09AE" w14:textId="7D76104C" w:rsidR="00C9642A" w:rsidRDefault="00C9642A" w:rsidP="00C9642A">
      <w:pPr>
        <w:ind w:firstLine="708"/>
        <w:jc w:val="both"/>
      </w:pPr>
      <w:r>
        <w:t>Разходите за ремонти за изчислени на база стойността на отчетените ремонти, завишени с индекс на инфлация за 1.5 години напред с 1</w:t>
      </w:r>
      <w:r w:rsidR="0077481C">
        <w:t>0</w:t>
      </w:r>
      <w:r>
        <w:t>,5%.</w:t>
      </w:r>
    </w:p>
    <w:p w14:paraId="355C299F" w14:textId="7686B38F" w:rsidR="00F364E6" w:rsidRDefault="00F364E6" w:rsidP="00C9642A">
      <w:pPr>
        <w:ind w:firstLine="708"/>
        <w:jc w:val="both"/>
      </w:pPr>
      <w:r>
        <w:t>Поради достигане на пределните часове на експлоатация на много възли и агрегати предстои сериозен ремонт и профилактика през неработещия сезон.</w:t>
      </w:r>
    </w:p>
    <w:p w14:paraId="46230E3C" w14:textId="77777777" w:rsidR="00C9642A" w:rsidRDefault="00C9642A" w:rsidP="00C9642A">
      <w:pPr>
        <w:ind w:firstLine="708"/>
        <w:jc w:val="both"/>
      </w:pPr>
      <w:r>
        <w:t>Разходите за заплати и възнаграждения също са индексирани с прогнозен индекс на нарастване, стъпвайки върху отчетените вече стойности.</w:t>
      </w:r>
    </w:p>
    <w:p w14:paraId="49E5EC36" w14:textId="77777777" w:rsidR="00D73788" w:rsidRDefault="00D73788" w:rsidP="00C9642A">
      <w:pPr>
        <w:ind w:firstLine="708"/>
        <w:jc w:val="both"/>
      </w:pPr>
      <w:r>
        <w:t>Разходите, пряко свързани с дейността по производство на електрическа и топлинна енергия са индексирани с около 10% в зависимост от реалното повишение на всички разходи и прогноза за повишение с 5% за следващия ценови период.</w:t>
      </w:r>
    </w:p>
    <w:p w14:paraId="68309CEE" w14:textId="77777777" w:rsidR="00D73788" w:rsidRDefault="00D73788" w:rsidP="00D73788">
      <w:pPr>
        <w:ind w:firstLine="708"/>
        <w:jc w:val="both"/>
      </w:pPr>
      <w:r>
        <w:t>Дружеството не е получавало присъдени вземания от юрисконсултски възнаграждения.</w:t>
      </w:r>
    </w:p>
    <w:p w14:paraId="4797E9C3" w14:textId="77777777" w:rsidR="00D73788" w:rsidRDefault="00D73788" w:rsidP="00D73788">
      <w:pPr>
        <w:ind w:firstLine="708"/>
        <w:jc w:val="both"/>
      </w:pPr>
      <w:r>
        <w:t>Декларираме за верността на попълнените стойности в Справките от 1 до 9, съгласно изискванията на нормативната база.</w:t>
      </w:r>
    </w:p>
    <w:p w14:paraId="6B806A3A" w14:textId="28A35ADA" w:rsidR="00D73788" w:rsidRDefault="00D73788" w:rsidP="00D73788">
      <w:pPr>
        <w:ind w:firstLine="708"/>
        <w:jc w:val="both"/>
      </w:pPr>
      <w:r>
        <w:t>Дружеството не е продавало електрическа енергия на свободния пазар.</w:t>
      </w:r>
    </w:p>
    <w:p w14:paraId="1DE1383C" w14:textId="165FB211" w:rsidR="00F364E6" w:rsidRDefault="00F364E6" w:rsidP="00D73788">
      <w:pPr>
        <w:ind w:firstLine="708"/>
        <w:jc w:val="both"/>
      </w:pPr>
      <w:r>
        <w:t>Окончателния годишен счетоводен отчет ще ви бъде представен след неговото одитиране.</w:t>
      </w:r>
    </w:p>
    <w:p w14:paraId="5A6FD81A" w14:textId="77777777" w:rsidR="003917C8" w:rsidRDefault="003917C8" w:rsidP="00D73788">
      <w:pPr>
        <w:ind w:firstLine="708"/>
        <w:jc w:val="both"/>
      </w:pPr>
    </w:p>
    <w:p w14:paraId="0FC24A78" w14:textId="77777777" w:rsidR="008E5B60" w:rsidRDefault="008E5B60" w:rsidP="00D73788">
      <w:pPr>
        <w:ind w:firstLine="708"/>
        <w:jc w:val="both"/>
      </w:pPr>
      <w:r>
        <w:t>При необходимост ще предоставим при поискване от ваша страна необходима за утвърждаване на цените допълнителна информация.</w:t>
      </w:r>
    </w:p>
    <w:p w14:paraId="2BAF9C16" w14:textId="77777777" w:rsidR="008E5B60" w:rsidRDefault="008E5B60" w:rsidP="00D73788">
      <w:pPr>
        <w:ind w:firstLine="708"/>
        <w:jc w:val="both"/>
      </w:pPr>
    </w:p>
    <w:p w14:paraId="0B03BE34" w14:textId="77777777" w:rsidR="008E5B60" w:rsidRDefault="008E5B60" w:rsidP="00D73788">
      <w:pPr>
        <w:ind w:firstLine="708"/>
        <w:jc w:val="both"/>
      </w:pPr>
    </w:p>
    <w:p w14:paraId="29A48BF0" w14:textId="77777777" w:rsidR="008E5B60" w:rsidRDefault="008E5B60" w:rsidP="00D73788">
      <w:pPr>
        <w:ind w:firstLine="708"/>
        <w:jc w:val="both"/>
      </w:pPr>
    </w:p>
    <w:sectPr w:rsidR="008E5B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A3522"/>
    <w:multiLevelType w:val="hybridMultilevel"/>
    <w:tmpl w:val="A0EAB4F6"/>
    <w:lvl w:ilvl="0" w:tplc="06DCA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35F"/>
    <w:rsid w:val="00110FF2"/>
    <w:rsid w:val="00227BB1"/>
    <w:rsid w:val="00263AAB"/>
    <w:rsid w:val="003917C8"/>
    <w:rsid w:val="006D1FDD"/>
    <w:rsid w:val="0077481C"/>
    <w:rsid w:val="0085035F"/>
    <w:rsid w:val="008E5B60"/>
    <w:rsid w:val="00C9642A"/>
    <w:rsid w:val="00D5054D"/>
    <w:rsid w:val="00D73788"/>
    <w:rsid w:val="00F3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3A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3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Ivaylo</dc:creator>
  <cp:lastModifiedBy>Georgi Petrov</cp:lastModifiedBy>
  <cp:revision>2</cp:revision>
  <dcterms:created xsi:type="dcterms:W3CDTF">2026-04-02T13:56:00Z</dcterms:created>
  <dcterms:modified xsi:type="dcterms:W3CDTF">2026-04-02T13:56:00Z</dcterms:modified>
</cp:coreProperties>
</file>