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05"/>
        <w:gridCol w:w="4546"/>
      </w:tblGrid>
      <w:tr w:rsidR="00BB576E" w:rsidRPr="00985BE8" w:rsidTr="009571D2">
        <w:trPr>
          <w:trHeight w:hRule="exact" w:val="1711"/>
        </w:trPr>
        <w:tc>
          <w:tcPr>
            <w:tcW w:w="4705" w:type="dxa"/>
            <w:shd w:val="clear" w:color="auto" w:fill="auto"/>
          </w:tcPr>
          <w:p w:rsidR="00BB576E" w:rsidRPr="00985BE8" w:rsidRDefault="00BB576E" w:rsidP="00BB576E">
            <w:pPr>
              <w:rPr>
                <w:rFonts w:ascii="Calibri" w:eastAsia="Calibri" w:hAnsi="Calibri"/>
                <w:sz w:val="22"/>
                <w:szCs w:val="22"/>
                <w:lang w:val="bg-BG"/>
              </w:rPr>
            </w:pPr>
            <w:r w:rsidRPr="00985BE8">
              <w:rPr>
                <w:rFonts w:ascii="Calibri" w:eastAsia="Calibri" w:hAnsi="Calibri"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063BE10E" wp14:editId="42359BC5">
                  <wp:extent cx="2415540" cy="807720"/>
                  <wp:effectExtent l="0" t="0" r="381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54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6" w:type="dxa"/>
            <w:shd w:val="clear" w:color="auto" w:fill="auto"/>
          </w:tcPr>
          <w:p w:rsidR="00BB576E" w:rsidRPr="00985BE8" w:rsidRDefault="00BB576E" w:rsidP="00BB576E">
            <w:pPr>
              <w:jc w:val="right"/>
              <w:rPr>
                <w:rFonts w:ascii="Calibri" w:eastAsia="Calibri" w:hAnsi="Calibri"/>
                <w:sz w:val="22"/>
                <w:szCs w:val="22"/>
                <w:lang w:val="bg-BG"/>
              </w:rPr>
            </w:pPr>
            <w:r w:rsidRPr="00985BE8">
              <w:rPr>
                <w:rFonts w:ascii="Calibri" w:eastAsia="Calibri" w:hAnsi="Calibri"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1DA5AB90" wp14:editId="77B3625D">
                  <wp:extent cx="800100" cy="800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384D" w:rsidRPr="00985BE8" w:rsidRDefault="0047384D" w:rsidP="001C0210">
      <w:pPr>
        <w:widowControl w:val="0"/>
        <w:jc w:val="both"/>
        <w:rPr>
          <w:b/>
          <w:bCs/>
          <w:lang w:val="bg-BG"/>
        </w:rPr>
      </w:pPr>
    </w:p>
    <w:p w:rsidR="0047384D" w:rsidRPr="00985BE8" w:rsidRDefault="0047384D" w:rsidP="001C0210">
      <w:pPr>
        <w:widowControl w:val="0"/>
        <w:jc w:val="both"/>
        <w:rPr>
          <w:b/>
          <w:bCs/>
          <w:lang w:val="bg-BG"/>
        </w:rPr>
      </w:pPr>
    </w:p>
    <w:p w:rsidR="0047384D" w:rsidRPr="00985BE8" w:rsidRDefault="0047384D" w:rsidP="001C0210">
      <w:pPr>
        <w:widowControl w:val="0"/>
        <w:jc w:val="both"/>
        <w:rPr>
          <w:b/>
          <w:bCs/>
          <w:lang w:val="bg-BG"/>
        </w:rPr>
      </w:pPr>
      <w:r w:rsidRPr="00985BE8">
        <w:rPr>
          <w:b/>
          <w:bCs/>
          <w:lang w:val="bg-BG"/>
        </w:rPr>
        <w:t xml:space="preserve">ДО </w:t>
      </w:r>
    </w:p>
    <w:p w:rsidR="0047384D" w:rsidRPr="00985BE8" w:rsidRDefault="0047384D" w:rsidP="001C0210">
      <w:pPr>
        <w:widowControl w:val="0"/>
        <w:jc w:val="both"/>
        <w:rPr>
          <w:lang w:val="bg-BG"/>
        </w:rPr>
      </w:pPr>
      <w:r w:rsidRPr="00985BE8">
        <w:rPr>
          <w:b/>
          <w:bCs/>
          <w:lang w:val="bg-BG"/>
        </w:rPr>
        <w:t>ДОЦ. Д-Р ИВАН Н. ИВАНОВ</w:t>
      </w:r>
    </w:p>
    <w:p w:rsidR="0047384D" w:rsidRPr="00985BE8" w:rsidRDefault="0047384D" w:rsidP="001C0210">
      <w:pPr>
        <w:widowControl w:val="0"/>
        <w:jc w:val="both"/>
        <w:rPr>
          <w:b/>
          <w:bCs/>
          <w:lang w:val="bg-BG"/>
        </w:rPr>
      </w:pPr>
      <w:r w:rsidRPr="00985BE8">
        <w:rPr>
          <w:b/>
          <w:lang w:val="bg-BG"/>
        </w:rPr>
        <w:t xml:space="preserve">ПРЕДСЕДАТЕЛ НА </w:t>
      </w:r>
      <w:r w:rsidRPr="00985BE8">
        <w:rPr>
          <w:b/>
          <w:bCs/>
          <w:lang w:val="bg-BG"/>
        </w:rPr>
        <w:t>КЕВР</w:t>
      </w:r>
    </w:p>
    <w:p w:rsidR="009F50E4" w:rsidRDefault="009571D2" w:rsidP="001C0210">
      <w:pPr>
        <w:widowControl w:val="0"/>
        <w:rPr>
          <w:b/>
          <w:bCs/>
          <w:vanish/>
          <w:lang w:val="en-US"/>
        </w:rPr>
      </w:pPr>
      <w:r>
        <w:rPr>
          <w:b/>
          <w:bCs/>
          <w:vanish/>
          <w:lang w:val="bg-BG"/>
        </w:rPr>
        <w:cr/>
      </w:r>
    </w:p>
    <w:p w:rsidR="0047384D" w:rsidRPr="00985BE8" w:rsidRDefault="0047384D" w:rsidP="001C0210">
      <w:pPr>
        <w:widowControl w:val="0"/>
        <w:rPr>
          <w:b/>
          <w:bCs/>
          <w:lang w:val="bg-BG"/>
        </w:rPr>
      </w:pPr>
      <w:bookmarkStart w:id="0" w:name="_GoBack"/>
      <w:bookmarkEnd w:id="0"/>
      <w:r w:rsidRPr="00985BE8">
        <w:rPr>
          <w:b/>
          <w:bCs/>
          <w:lang w:val="bg-BG"/>
        </w:rPr>
        <w:t>ДОКЛАД</w:t>
      </w:r>
    </w:p>
    <w:p w:rsidR="0047384D" w:rsidRPr="00985BE8" w:rsidRDefault="0047384D" w:rsidP="001C0210">
      <w:pPr>
        <w:widowControl w:val="0"/>
        <w:rPr>
          <w:b/>
          <w:bCs/>
          <w:lang w:val="bg-BG"/>
        </w:rPr>
      </w:pPr>
    </w:p>
    <w:p w:rsidR="0047384D" w:rsidRPr="00985BE8" w:rsidRDefault="0047384D" w:rsidP="001C0210">
      <w:pPr>
        <w:widowControl w:val="0"/>
        <w:tabs>
          <w:tab w:val="left" w:pos="6590"/>
        </w:tabs>
        <w:rPr>
          <w:b/>
          <w:bCs/>
          <w:lang w:val="bg-BG"/>
        </w:rPr>
      </w:pPr>
      <w:r w:rsidRPr="00985BE8">
        <w:rPr>
          <w:b/>
          <w:bCs/>
          <w:lang w:val="bg-BG"/>
        </w:rPr>
        <w:t xml:space="preserve">от дирекция „Електроенергетика и топлоенергетика“ </w:t>
      </w:r>
      <w:r w:rsidR="00BB576E" w:rsidRPr="00985BE8">
        <w:rPr>
          <w:b/>
          <w:bCs/>
          <w:lang w:val="bg-BG"/>
        </w:rPr>
        <w:t>и</w:t>
      </w:r>
    </w:p>
    <w:p w:rsidR="0047384D" w:rsidRPr="00985BE8" w:rsidRDefault="00BB576E" w:rsidP="001C0210">
      <w:pPr>
        <w:rPr>
          <w:b/>
          <w:lang w:val="bg-BG"/>
        </w:rPr>
      </w:pPr>
      <w:r w:rsidRPr="00985BE8">
        <w:rPr>
          <w:b/>
          <w:lang w:val="bg-BG"/>
        </w:rPr>
        <w:t>дирекция „Правна“</w:t>
      </w:r>
    </w:p>
    <w:p w:rsidR="001E25D3" w:rsidRPr="00985BE8" w:rsidRDefault="001E25D3" w:rsidP="001C0210">
      <w:pPr>
        <w:widowControl w:val="0"/>
        <w:tabs>
          <w:tab w:val="left" w:pos="1080"/>
          <w:tab w:val="left" w:pos="1260"/>
        </w:tabs>
        <w:jc w:val="both"/>
        <w:rPr>
          <w:b/>
          <w:bCs/>
          <w:u w:val="single"/>
          <w:lang w:val="bg-BG"/>
        </w:rPr>
      </w:pPr>
    </w:p>
    <w:p w:rsidR="001A2C34" w:rsidRPr="00985BE8" w:rsidRDefault="001A2C34" w:rsidP="007A7352">
      <w:pPr>
        <w:widowControl w:val="0"/>
        <w:tabs>
          <w:tab w:val="left" w:pos="1080"/>
          <w:tab w:val="left" w:pos="1260"/>
        </w:tabs>
        <w:jc w:val="both"/>
        <w:rPr>
          <w:lang w:val="bg-BG"/>
        </w:rPr>
      </w:pPr>
      <w:r w:rsidRPr="00985BE8">
        <w:rPr>
          <w:b/>
          <w:bCs/>
          <w:u w:val="single"/>
          <w:lang w:val="bg-BG"/>
        </w:rPr>
        <w:t>Относно</w:t>
      </w:r>
      <w:r w:rsidRPr="00985BE8">
        <w:rPr>
          <w:b/>
          <w:bCs/>
          <w:lang w:val="bg-BG"/>
        </w:rPr>
        <w:t xml:space="preserve">: </w:t>
      </w:r>
      <w:r w:rsidR="001F429F" w:rsidRPr="00985BE8">
        <w:rPr>
          <w:bCs/>
          <w:lang w:val="bg-BG"/>
        </w:rPr>
        <w:t>З</w:t>
      </w:r>
      <w:r w:rsidR="00E70ED9" w:rsidRPr="00985BE8">
        <w:rPr>
          <w:bCs/>
          <w:lang w:val="bg-BG"/>
        </w:rPr>
        <w:t>аявление</w:t>
      </w:r>
      <w:r w:rsidRPr="00985BE8">
        <w:rPr>
          <w:bCs/>
          <w:lang w:val="bg-BG"/>
        </w:rPr>
        <w:t xml:space="preserve"> </w:t>
      </w:r>
      <w:r w:rsidR="009F0DA3" w:rsidRPr="00985BE8">
        <w:rPr>
          <w:bCs/>
          <w:lang w:val="bg-BG"/>
        </w:rPr>
        <w:t>с вх. №</w:t>
      </w:r>
      <w:r w:rsidR="005934A4" w:rsidRPr="00985BE8">
        <w:rPr>
          <w:bCs/>
          <w:lang w:val="bg-BG"/>
        </w:rPr>
        <w:t xml:space="preserve"> </w:t>
      </w:r>
      <w:r w:rsidR="009F0DA3" w:rsidRPr="00985BE8">
        <w:rPr>
          <w:bCs/>
          <w:lang w:val="bg-BG"/>
        </w:rPr>
        <w:t>E-ЗЛР-</w:t>
      </w:r>
      <w:r w:rsidR="00CD5BFD" w:rsidRPr="00985BE8">
        <w:rPr>
          <w:bCs/>
          <w:lang w:val="bg-BG"/>
        </w:rPr>
        <w:t>И</w:t>
      </w:r>
      <w:r w:rsidR="009F0DA3" w:rsidRPr="00985BE8">
        <w:rPr>
          <w:bCs/>
          <w:lang w:val="bg-BG"/>
        </w:rPr>
        <w:t>-</w:t>
      </w:r>
      <w:r w:rsidR="00BB576E" w:rsidRPr="00985BE8">
        <w:rPr>
          <w:bCs/>
          <w:lang w:val="bg-BG"/>
        </w:rPr>
        <w:t>6</w:t>
      </w:r>
      <w:r w:rsidR="00CD5BFD" w:rsidRPr="00985BE8">
        <w:rPr>
          <w:bCs/>
          <w:lang w:val="bg-BG"/>
        </w:rPr>
        <w:t>3</w:t>
      </w:r>
      <w:r w:rsidR="009F0DA3" w:rsidRPr="00985BE8">
        <w:rPr>
          <w:bCs/>
          <w:lang w:val="bg-BG"/>
        </w:rPr>
        <w:t xml:space="preserve"> от </w:t>
      </w:r>
      <w:r w:rsidR="00BB576E" w:rsidRPr="00985BE8">
        <w:rPr>
          <w:bCs/>
          <w:lang w:val="bg-BG"/>
        </w:rPr>
        <w:t>18</w:t>
      </w:r>
      <w:r w:rsidR="009F0DA3" w:rsidRPr="00985BE8">
        <w:rPr>
          <w:bCs/>
          <w:lang w:val="bg-BG"/>
        </w:rPr>
        <w:t>.</w:t>
      </w:r>
      <w:r w:rsidR="00BB576E" w:rsidRPr="00985BE8">
        <w:rPr>
          <w:bCs/>
          <w:lang w:val="bg-BG"/>
        </w:rPr>
        <w:t>12</w:t>
      </w:r>
      <w:r w:rsidR="009F0DA3" w:rsidRPr="00985BE8">
        <w:rPr>
          <w:bCs/>
          <w:lang w:val="bg-BG"/>
        </w:rPr>
        <w:t>.201</w:t>
      </w:r>
      <w:r w:rsidR="00BB576E" w:rsidRPr="00985BE8">
        <w:rPr>
          <w:bCs/>
          <w:lang w:val="bg-BG"/>
        </w:rPr>
        <w:t>8</w:t>
      </w:r>
      <w:r w:rsidR="009F0DA3" w:rsidRPr="00985BE8">
        <w:rPr>
          <w:bCs/>
          <w:lang w:val="bg-BG"/>
        </w:rPr>
        <w:t xml:space="preserve"> г.</w:t>
      </w:r>
      <w:r w:rsidR="007A39A7" w:rsidRPr="00985BE8">
        <w:rPr>
          <w:bCs/>
          <w:lang w:val="bg-BG"/>
        </w:rPr>
        <w:t xml:space="preserve"> от „</w:t>
      </w:r>
      <w:r w:rsidR="00CD5BFD" w:rsidRPr="00985BE8">
        <w:rPr>
          <w:bCs/>
          <w:lang w:val="bg-BG"/>
        </w:rPr>
        <w:t>Топлофикация София</w:t>
      </w:r>
      <w:r w:rsidR="007A39A7" w:rsidRPr="00985BE8">
        <w:rPr>
          <w:bCs/>
          <w:lang w:val="bg-BG"/>
        </w:rPr>
        <w:t>“</w:t>
      </w:r>
      <w:r w:rsidR="009F0DA3" w:rsidRPr="00985BE8">
        <w:rPr>
          <w:bCs/>
          <w:lang w:val="bg-BG"/>
        </w:rPr>
        <w:t xml:space="preserve"> </w:t>
      </w:r>
      <w:r w:rsidR="00CD5BFD" w:rsidRPr="00985BE8">
        <w:rPr>
          <w:bCs/>
          <w:lang w:val="bg-BG"/>
        </w:rPr>
        <w:t>Е</w:t>
      </w:r>
      <w:r w:rsidR="007A7352" w:rsidRPr="00985BE8">
        <w:rPr>
          <w:bCs/>
          <w:lang w:val="bg-BG"/>
        </w:rPr>
        <w:t>А</w:t>
      </w:r>
      <w:r w:rsidRPr="00985BE8">
        <w:rPr>
          <w:bCs/>
          <w:lang w:val="bg-BG"/>
        </w:rPr>
        <w:t xml:space="preserve">Д за </w:t>
      </w:r>
      <w:r w:rsidR="00CD5BFD" w:rsidRPr="00985BE8">
        <w:rPr>
          <w:bCs/>
          <w:lang w:val="bg-BG"/>
        </w:rPr>
        <w:t>изменение</w:t>
      </w:r>
      <w:r w:rsidR="00D943B4" w:rsidRPr="00985BE8">
        <w:rPr>
          <w:bCs/>
          <w:lang w:val="bg-BG"/>
        </w:rPr>
        <w:t>/допълнение</w:t>
      </w:r>
      <w:r w:rsidR="00CD5BFD" w:rsidRPr="00985BE8">
        <w:rPr>
          <w:bCs/>
          <w:lang w:val="bg-BG"/>
        </w:rPr>
        <w:t xml:space="preserve"> </w:t>
      </w:r>
      <w:r w:rsidR="007A7352" w:rsidRPr="00985BE8">
        <w:rPr>
          <w:bCs/>
          <w:lang w:val="bg-BG"/>
        </w:rPr>
        <w:t xml:space="preserve">на </w:t>
      </w:r>
      <w:r w:rsidR="00B1755B" w:rsidRPr="00985BE8">
        <w:rPr>
          <w:bCs/>
          <w:lang w:val="bg-BG"/>
        </w:rPr>
        <w:t>лицензи</w:t>
      </w:r>
      <w:r w:rsidR="004D4E13" w:rsidRPr="00985BE8">
        <w:rPr>
          <w:bCs/>
          <w:lang w:val="bg-BG"/>
        </w:rPr>
        <w:t>я</w:t>
      </w:r>
      <w:r w:rsidR="00B1755B" w:rsidRPr="00985BE8">
        <w:rPr>
          <w:bCs/>
          <w:lang w:val="bg-BG"/>
        </w:rPr>
        <w:t xml:space="preserve"> за </w:t>
      </w:r>
      <w:r w:rsidR="00444CDD">
        <w:rPr>
          <w:bCs/>
          <w:lang w:val="bg-BG"/>
        </w:rPr>
        <w:t>„</w:t>
      </w:r>
      <w:r w:rsidR="00B1755B" w:rsidRPr="00985BE8">
        <w:rPr>
          <w:bCs/>
          <w:lang w:val="bg-BG"/>
        </w:rPr>
        <w:t xml:space="preserve">производство на електрическа </w:t>
      </w:r>
      <w:r w:rsidR="00CD5BFD" w:rsidRPr="00985BE8">
        <w:rPr>
          <w:bCs/>
          <w:lang w:val="bg-BG"/>
        </w:rPr>
        <w:t xml:space="preserve">и топлинна </w:t>
      </w:r>
      <w:r w:rsidR="00B1755B" w:rsidRPr="00985BE8">
        <w:rPr>
          <w:bCs/>
          <w:lang w:val="bg-BG"/>
        </w:rPr>
        <w:t>енергия</w:t>
      </w:r>
      <w:r w:rsidR="00444CDD">
        <w:rPr>
          <w:bCs/>
          <w:lang w:val="bg-BG"/>
        </w:rPr>
        <w:t>“</w:t>
      </w:r>
    </w:p>
    <w:p w:rsidR="007A7352" w:rsidRPr="00985BE8" w:rsidRDefault="007A7352" w:rsidP="007A7352">
      <w:pPr>
        <w:widowControl w:val="0"/>
        <w:tabs>
          <w:tab w:val="left" w:pos="1080"/>
          <w:tab w:val="left" w:pos="1260"/>
        </w:tabs>
        <w:jc w:val="both"/>
        <w:rPr>
          <w:lang w:val="bg-BG"/>
        </w:rPr>
      </w:pPr>
    </w:p>
    <w:p w:rsidR="0047384D" w:rsidRPr="00985BE8" w:rsidRDefault="0047384D" w:rsidP="001C0210">
      <w:pPr>
        <w:rPr>
          <w:lang w:val="bg-BG"/>
        </w:rPr>
      </w:pPr>
    </w:p>
    <w:p w:rsidR="00B1650B" w:rsidRPr="00985BE8" w:rsidRDefault="0047384D" w:rsidP="00135A1E">
      <w:pPr>
        <w:widowControl w:val="0"/>
        <w:ind w:firstLine="709"/>
        <w:jc w:val="both"/>
        <w:rPr>
          <w:b/>
          <w:bCs/>
          <w:lang w:val="bg-BG"/>
        </w:rPr>
      </w:pPr>
      <w:r w:rsidRPr="00985BE8">
        <w:rPr>
          <w:b/>
          <w:bCs/>
          <w:lang w:val="bg-BG"/>
        </w:rPr>
        <w:t>УВАЖАЕМИ ГОСПОДИН ПРЕДСЕДАТЕЛ,</w:t>
      </w:r>
    </w:p>
    <w:p w:rsidR="0007725D" w:rsidRPr="00985BE8" w:rsidRDefault="0007725D" w:rsidP="00135A1E">
      <w:pPr>
        <w:tabs>
          <w:tab w:val="left" w:pos="1080"/>
        </w:tabs>
        <w:ind w:firstLine="709"/>
        <w:jc w:val="both"/>
        <w:rPr>
          <w:highlight w:val="yellow"/>
          <w:lang w:val="bg-BG"/>
        </w:rPr>
      </w:pPr>
    </w:p>
    <w:p w:rsidR="00BB576E" w:rsidRPr="00985BE8" w:rsidRDefault="0047384D" w:rsidP="00135A1E">
      <w:pPr>
        <w:widowControl w:val="0"/>
        <w:ind w:firstLine="709"/>
        <w:jc w:val="both"/>
        <w:rPr>
          <w:lang w:val="bg-BG"/>
        </w:rPr>
      </w:pPr>
      <w:r w:rsidRPr="00985BE8">
        <w:rPr>
          <w:lang w:val="bg-BG" w:eastAsia="bg-BG"/>
        </w:rPr>
        <w:t>В</w:t>
      </w:r>
      <w:r w:rsidR="009F0DA3" w:rsidRPr="00985BE8">
        <w:rPr>
          <w:lang w:val="bg-BG" w:eastAsia="bg-BG"/>
        </w:rPr>
        <w:t xml:space="preserve"> </w:t>
      </w:r>
      <w:r w:rsidRPr="00985BE8">
        <w:rPr>
          <w:lang w:val="bg-BG" w:eastAsia="bg-BG"/>
        </w:rPr>
        <w:t>К</w:t>
      </w:r>
      <w:r w:rsidR="009F0DA3" w:rsidRPr="00985BE8">
        <w:rPr>
          <w:lang w:val="bg-BG" w:eastAsia="bg-BG"/>
        </w:rPr>
        <w:t>омисия</w:t>
      </w:r>
      <w:r w:rsidR="007A7352" w:rsidRPr="00985BE8">
        <w:rPr>
          <w:lang w:val="bg-BG" w:eastAsia="bg-BG"/>
        </w:rPr>
        <w:t>та</w:t>
      </w:r>
      <w:r w:rsidR="009F0DA3" w:rsidRPr="00985BE8">
        <w:rPr>
          <w:lang w:val="bg-BG" w:eastAsia="bg-BG"/>
        </w:rPr>
        <w:t xml:space="preserve"> з</w:t>
      </w:r>
      <w:r w:rsidRPr="00985BE8">
        <w:rPr>
          <w:lang w:val="bg-BG" w:eastAsia="bg-BG"/>
        </w:rPr>
        <w:t xml:space="preserve">а енергийно и водно регулиране </w:t>
      </w:r>
      <w:r w:rsidR="009F0DA3" w:rsidRPr="00985BE8">
        <w:rPr>
          <w:lang w:val="bg-BG" w:eastAsia="bg-BG"/>
        </w:rPr>
        <w:t>(</w:t>
      </w:r>
      <w:r w:rsidRPr="00985BE8">
        <w:rPr>
          <w:lang w:val="bg-BG" w:eastAsia="bg-BG"/>
        </w:rPr>
        <w:t>Комисията, КЕВР</w:t>
      </w:r>
      <w:r w:rsidR="009F0DA3" w:rsidRPr="00985BE8">
        <w:rPr>
          <w:lang w:val="bg-BG" w:eastAsia="bg-BG"/>
        </w:rPr>
        <w:t xml:space="preserve">) е постъпило заявление </w:t>
      </w:r>
      <w:r w:rsidR="00673CC8" w:rsidRPr="00985BE8">
        <w:rPr>
          <w:lang w:val="bg-BG"/>
        </w:rPr>
        <w:t xml:space="preserve">с вх. </w:t>
      </w:r>
      <w:r w:rsidR="00586020" w:rsidRPr="00985BE8">
        <w:rPr>
          <w:bCs/>
          <w:lang w:val="bg-BG"/>
        </w:rPr>
        <w:t>№</w:t>
      </w:r>
      <w:r w:rsidR="00867E16" w:rsidRPr="00985BE8">
        <w:rPr>
          <w:bCs/>
          <w:lang w:val="bg-BG"/>
        </w:rPr>
        <w:t xml:space="preserve"> </w:t>
      </w:r>
      <w:r w:rsidR="007A7352" w:rsidRPr="00985BE8">
        <w:rPr>
          <w:bCs/>
          <w:lang w:val="bg-BG"/>
        </w:rPr>
        <w:t>E-ЗЛР-</w:t>
      </w:r>
      <w:r w:rsidR="002A07D9" w:rsidRPr="00985BE8">
        <w:rPr>
          <w:bCs/>
          <w:lang w:val="bg-BG"/>
        </w:rPr>
        <w:t>И</w:t>
      </w:r>
      <w:r w:rsidR="007A7352" w:rsidRPr="00985BE8">
        <w:rPr>
          <w:bCs/>
          <w:lang w:val="bg-BG"/>
        </w:rPr>
        <w:t>-</w:t>
      </w:r>
      <w:r w:rsidR="00BB576E" w:rsidRPr="00985BE8">
        <w:rPr>
          <w:bCs/>
          <w:lang w:val="bg-BG"/>
        </w:rPr>
        <w:t>6</w:t>
      </w:r>
      <w:r w:rsidR="002A07D9" w:rsidRPr="00985BE8">
        <w:rPr>
          <w:bCs/>
          <w:lang w:val="bg-BG"/>
        </w:rPr>
        <w:t>3</w:t>
      </w:r>
      <w:r w:rsidR="007A7352" w:rsidRPr="00985BE8">
        <w:rPr>
          <w:bCs/>
          <w:lang w:val="bg-BG"/>
        </w:rPr>
        <w:t xml:space="preserve"> от </w:t>
      </w:r>
      <w:r w:rsidR="00BB576E" w:rsidRPr="00985BE8">
        <w:rPr>
          <w:bCs/>
          <w:lang w:val="bg-BG"/>
        </w:rPr>
        <w:t>18</w:t>
      </w:r>
      <w:r w:rsidR="007A7352" w:rsidRPr="00985BE8">
        <w:rPr>
          <w:bCs/>
          <w:lang w:val="bg-BG"/>
        </w:rPr>
        <w:t>.</w:t>
      </w:r>
      <w:r w:rsidR="00BB576E" w:rsidRPr="00985BE8">
        <w:rPr>
          <w:bCs/>
          <w:lang w:val="bg-BG"/>
        </w:rPr>
        <w:t>12</w:t>
      </w:r>
      <w:r w:rsidR="007A7352" w:rsidRPr="00985BE8">
        <w:rPr>
          <w:bCs/>
          <w:lang w:val="bg-BG"/>
        </w:rPr>
        <w:t>.201</w:t>
      </w:r>
      <w:r w:rsidR="00BB576E" w:rsidRPr="00985BE8">
        <w:rPr>
          <w:bCs/>
          <w:lang w:val="bg-BG"/>
        </w:rPr>
        <w:t>8</w:t>
      </w:r>
      <w:r w:rsidR="007A7352" w:rsidRPr="00985BE8">
        <w:rPr>
          <w:bCs/>
          <w:lang w:val="bg-BG"/>
        </w:rPr>
        <w:t xml:space="preserve"> г.</w:t>
      </w:r>
      <w:r w:rsidR="009F0DA3" w:rsidRPr="00985BE8">
        <w:rPr>
          <w:bCs/>
          <w:lang w:val="bg-BG"/>
        </w:rPr>
        <w:t>, подадено</w:t>
      </w:r>
      <w:r w:rsidR="00064259" w:rsidRPr="00985BE8">
        <w:rPr>
          <w:bCs/>
          <w:lang w:val="bg-BG"/>
        </w:rPr>
        <w:t xml:space="preserve"> </w:t>
      </w:r>
      <w:r w:rsidR="007A7352" w:rsidRPr="00985BE8">
        <w:rPr>
          <w:bCs/>
          <w:lang w:val="bg-BG"/>
        </w:rPr>
        <w:t xml:space="preserve">от </w:t>
      </w:r>
      <w:r w:rsidR="002A07D9" w:rsidRPr="00985BE8">
        <w:rPr>
          <w:bCs/>
          <w:lang w:val="bg-BG"/>
        </w:rPr>
        <w:t xml:space="preserve">„Топлофикация София“ ЕАД </w:t>
      </w:r>
      <w:r w:rsidR="00064259" w:rsidRPr="00985BE8">
        <w:rPr>
          <w:bCs/>
          <w:lang w:val="bg-BG"/>
        </w:rPr>
        <w:t xml:space="preserve">за </w:t>
      </w:r>
      <w:r w:rsidR="002A07D9" w:rsidRPr="00985BE8">
        <w:rPr>
          <w:bCs/>
          <w:lang w:val="bg-BG"/>
        </w:rPr>
        <w:t xml:space="preserve">изменение </w:t>
      </w:r>
      <w:r w:rsidR="00064259" w:rsidRPr="00985BE8">
        <w:rPr>
          <w:bCs/>
          <w:lang w:val="bg-BG"/>
        </w:rPr>
        <w:t xml:space="preserve">на лицензия </w:t>
      </w:r>
      <w:r w:rsidR="00064259" w:rsidRPr="00985BE8">
        <w:rPr>
          <w:lang w:val="bg-BG" w:eastAsia="bg-BG"/>
        </w:rPr>
        <w:t>№ Л-</w:t>
      </w:r>
      <w:r w:rsidR="002A07D9" w:rsidRPr="00985BE8">
        <w:rPr>
          <w:lang w:val="bg-BG" w:eastAsia="bg-BG"/>
        </w:rPr>
        <w:t>032</w:t>
      </w:r>
      <w:r w:rsidR="00064259" w:rsidRPr="00985BE8">
        <w:rPr>
          <w:lang w:val="bg-BG" w:eastAsia="bg-BG"/>
        </w:rPr>
        <w:t>-0</w:t>
      </w:r>
      <w:r w:rsidR="002A07D9" w:rsidRPr="00985BE8">
        <w:rPr>
          <w:lang w:val="bg-BG" w:eastAsia="bg-BG"/>
        </w:rPr>
        <w:t>3</w:t>
      </w:r>
      <w:r w:rsidR="00B5351A" w:rsidRPr="00985BE8">
        <w:rPr>
          <w:lang w:val="bg-BG" w:eastAsia="bg-BG"/>
        </w:rPr>
        <w:t xml:space="preserve"> от </w:t>
      </w:r>
      <w:r w:rsidR="007A7352" w:rsidRPr="00985BE8">
        <w:rPr>
          <w:lang w:val="bg-BG" w:eastAsia="bg-BG"/>
        </w:rPr>
        <w:t>1</w:t>
      </w:r>
      <w:r w:rsidR="002A07D9" w:rsidRPr="00985BE8">
        <w:rPr>
          <w:lang w:val="bg-BG" w:eastAsia="bg-BG"/>
        </w:rPr>
        <w:t>5</w:t>
      </w:r>
      <w:r w:rsidR="00064259" w:rsidRPr="00985BE8">
        <w:rPr>
          <w:lang w:val="bg-BG" w:eastAsia="bg-BG"/>
        </w:rPr>
        <w:t>.</w:t>
      </w:r>
      <w:r w:rsidR="002A07D9" w:rsidRPr="00985BE8">
        <w:rPr>
          <w:lang w:val="bg-BG" w:eastAsia="bg-BG"/>
        </w:rPr>
        <w:t>11</w:t>
      </w:r>
      <w:r w:rsidR="00064259" w:rsidRPr="00985BE8">
        <w:rPr>
          <w:lang w:val="bg-BG" w:eastAsia="bg-BG"/>
        </w:rPr>
        <w:t>.20</w:t>
      </w:r>
      <w:r w:rsidR="007A7352" w:rsidRPr="00985BE8">
        <w:rPr>
          <w:lang w:val="bg-BG" w:eastAsia="bg-BG"/>
        </w:rPr>
        <w:t>0</w:t>
      </w:r>
      <w:r w:rsidR="002A07D9" w:rsidRPr="00985BE8">
        <w:rPr>
          <w:lang w:val="bg-BG" w:eastAsia="bg-BG"/>
        </w:rPr>
        <w:t>0</w:t>
      </w:r>
      <w:r w:rsidR="00064259" w:rsidRPr="00985BE8">
        <w:rPr>
          <w:lang w:val="bg-BG" w:eastAsia="bg-BG"/>
        </w:rPr>
        <w:t xml:space="preserve"> г. </w:t>
      </w:r>
      <w:r w:rsidR="00B5351A" w:rsidRPr="00985BE8">
        <w:rPr>
          <w:bCs/>
          <w:lang w:val="bg-BG"/>
        </w:rPr>
        <w:t>за дейността</w:t>
      </w:r>
      <w:r w:rsidR="00064259" w:rsidRPr="00985BE8">
        <w:rPr>
          <w:bCs/>
          <w:lang w:val="bg-BG"/>
        </w:rPr>
        <w:t xml:space="preserve"> </w:t>
      </w:r>
      <w:r w:rsidR="00B5351A" w:rsidRPr="00985BE8">
        <w:rPr>
          <w:bCs/>
          <w:lang w:val="bg-BG"/>
        </w:rPr>
        <w:t>„</w:t>
      </w:r>
      <w:r w:rsidR="00064259" w:rsidRPr="00985BE8">
        <w:rPr>
          <w:bCs/>
          <w:lang w:val="bg-BG"/>
        </w:rPr>
        <w:t xml:space="preserve">производство на електрическа </w:t>
      </w:r>
      <w:r w:rsidR="002A07D9" w:rsidRPr="00985BE8">
        <w:rPr>
          <w:bCs/>
          <w:lang w:val="bg-BG"/>
        </w:rPr>
        <w:t xml:space="preserve">и топлинна </w:t>
      </w:r>
      <w:r w:rsidR="00064259" w:rsidRPr="00985BE8">
        <w:rPr>
          <w:bCs/>
          <w:lang w:val="bg-BG"/>
        </w:rPr>
        <w:t>енергия</w:t>
      </w:r>
      <w:r w:rsidR="009F0DA3" w:rsidRPr="00985BE8">
        <w:rPr>
          <w:bCs/>
          <w:lang w:val="bg-BG"/>
        </w:rPr>
        <w:t>“</w:t>
      </w:r>
      <w:r w:rsidR="00165EAD" w:rsidRPr="00985BE8">
        <w:rPr>
          <w:bCs/>
          <w:lang w:val="bg-BG"/>
        </w:rPr>
        <w:t xml:space="preserve">. </w:t>
      </w:r>
      <w:r w:rsidR="000E5BCA" w:rsidRPr="00985BE8">
        <w:rPr>
          <w:lang w:val="bg-BG"/>
        </w:rPr>
        <w:t xml:space="preserve">Заявлението е подадено на основание </w:t>
      </w:r>
      <w:r w:rsidR="009F0DA3" w:rsidRPr="00985BE8">
        <w:rPr>
          <w:lang w:val="bg-BG"/>
        </w:rPr>
        <w:t>чл. 5</w:t>
      </w:r>
      <w:r w:rsidR="002A07D9" w:rsidRPr="00985BE8">
        <w:rPr>
          <w:lang w:val="bg-BG"/>
        </w:rPr>
        <w:t>1</w:t>
      </w:r>
      <w:r w:rsidR="009F0DA3" w:rsidRPr="00985BE8">
        <w:rPr>
          <w:lang w:val="bg-BG"/>
        </w:rPr>
        <w:t>, ал. 1</w:t>
      </w:r>
      <w:r w:rsidR="009668A6" w:rsidRPr="00985BE8">
        <w:rPr>
          <w:lang w:val="bg-BG"/>
        </w:rPr>
        <w:t>, т. 1</w:t>
      </w:r>
      <w:r w:rsidR="009F0DA3" w:rsidRPr="00985BE8">
        <w:rPr>
          <w:lang w:val="bg-BG"/>
        </w:rPr>
        <w:t xml:space="preserve"> от Закон</w:t>
      </w:r>
      <w:r w:rsidR="009668A6" w:rsidRPr="00985BE8">
        <w:rPr>
          <w:lang w:val="bg-BG"/>
        </w:rPr>
        <w:t>а</w:t>
      </w:r>
      <w:r w:rsidR="009F0DA3" w:rsidRPr="00985BE8">
        <w:rPr>
          <w:lang w:val="bg-BG"/>
        </w:rPr>
        <w:t xml:space="preserve"> за енергетиката (ЗЕ) </w:t>
      </w:r>
      <w:r w:rsidR="00226331" w:rsidRPr="00985BE8">
        <w:rPr>
          <w:lang w:val="bg-BG"/>
        </w:rPr>
        <w:t xml:space="preserve">във връзка с </w:t>
      </w:r>
      <w:r w:rsidR="00BB576E" w:rsidRPr="00985BE8">
        <w:rPr>
          <w:lang w:val="bg-BG"/>
        </w:rPr>
        <w:t>въвеждане</w:t>
      </w:r>
      <w:r w:rsidR="00226331" w:rsidRPr="00985BE8">
        <w:rPr>
          <w:lang w:val="bg-BG"/>
        </w:rPr>
        <w:t xml:space="preserve"> </w:t>
      </w:r>
      <w:r w:rsidR="00BB576E" w:rsidRPr="00985BE8">
        <w:rPr>
          <w:lang w:val="bg-BG"/>
        </w:rPr>
        <w:t>в</w:t>
      </w:r>
      <w:r w:rsidR="00226331" w:rsidRPr="00985BE8">
        <w:rPr>
          <w:lang w:val="bg-BG"/>
        </w:rPr>
        <w:t xml:space="preserve"> експлоатация на </w:t>
      </w:r>
      <w:r w:rsidR="00BB576E" w:rsidRPr="00985BE8">
        <w:rPr>
          <w:lang w:val="bg-BG"/>
        </w:rPr>
        <w:t xml:space="preserve">турбогенератор № 4 </w:t>
      </w:r>
      <w:r w:rsidR="00687EEA" w:rsidRPr="00985BE8">
        <w:rPr>
          <w:lang w:val="bg-BG"/>
        </w:rPr>
        <w:t xml:space="preserve">(ТГ 4) </w:t>
      </w:r>
      <w:r w:rsidR="00BB576E" w:rsidRPr="00985BE8">
        <w:rPr>
          <w:lang w:val="bg-BG"/>
        </w:rPr>
        <w:t>в</w:t>
      </w:r>
      <w:r w:rsidR="00226331" w:rsidRPr="00985BE8">
        <w:rPr>
          <w:lang w:val="bg-BG"/>
        </w:rPr>
        <w:t xml:space="preserve"> ТЕЦ „София Изток“</w:t>
      </w:r>
      <w:r w:rsidR="009F0DA3" w:rsidRPr="00985BE8">
        <w:rPr>
          <w:lang w:val="bg-BG"/>
        </w:rPr>
        <w:t>.</w:t>
      </w:r>
      <w:r w:rsidR="00A57AC9" w:rsidRPr="00985BE8">
        <w:rPr>
          <w:lang w:val="bg-BG"/>
        </w:rPr>
        <w:t xml:space="preserve"> </w:t>
      </w:r>
    </w:p>
    <w:p w:rsidR="007E0B24" w:rsidRPr="00985BE8" w:rsidRDefault="007E0B24" w:rsidP="00135A1E">
      <w:pPr>
        <w:widowControl w:val="0"/>
        <w:ind w:firstLine="709"/>
        <w:jc w:val="both"/>
        <w:rPr>
          <w:lang w:val="bg-BG"/>
        </w:rPr>
      </w:pPr>
      <w:r w:rsidRPr="00985BE8">
        <w:rPr>
          <w:lang w:val="bg-BG" w:eastAsia="bg-BG"/>
        </w:rPr>
        <w:t>Със</w:t>
      </w:r>
      <w:r w:rsidRPr="00985BE8">
        <w:rPr>
          <w:lang w:val="bg-BG"/>
        </w:rPr>
        <w:t xml:space="preserve"> заповед № З-E-</w:t>
      </w:r>
      <w:r w:rsidR="00BB576E" w:rsidRPr="00985BE8">
        <w:rPr>
          <w:lang w:val="bg-BG"/>
        </w:rPr>
        <w:t>194</w:t>
      </w:r>
      <w:r w:rsidR="00A57AC9" w:rsidRPr="00985BE8">
        <w:rPr>
          <w:lang w:val="bg-BG"/>
        </w:rPr>
        <w:t xml:space="preserve"> от</w:t>
      </w:r>
      <w:r w:rsidR="001E3D4B" w:rsidRPr="00985BE8">
        <w:rPr>
          <w:lang w:val="bg-BG"/>
        </w:rPr>
        <w:t xml:space="preserve"> </w:t>
      </w:r>
      <w:r w:rsidR="002A07D9" w:rsidRPr="00985BE8">
        <w:rPr>
          <w:lang w:val="bg-BG"/>
        </w:rPr>
        <w:t>2</w:t>
      </w:r>
      <w:r w:rsidR="00BB576E" w:rsidRPr="00985BE8">
        <w:rPr>
          <w:lang w:val="bg-BG"/>
        </w:rPr>
        <w:t>8</w:t>
      </w:r>
      <w:r w:rsidRPr="00985BE8">
        <w:rPr>
          <w:lang w:val="bg-BG"/>
        </w:rPr>
        <w:t>.</w:t>
      </w:r>
      <w:r w:rsidR="00BB576E" w:rsidRPr="00985BE8">
        <w:rPr>
          <w:lang w:val="bg-BG"/>
        </w:rPr>
        <w:t>12</w:t>
      </w:r>
      <w:r w:rsidRPr="00985BE8">
        <w:rPr>
          <w:lang w:val="bg-BG"/>
        </w:rPr>
        <w:t>.201</w:t>
      </w:r>
      <w:r w:rsidR="00BB576E" w:rsidRPr="00985BE8">
        <w:rPr>
          <w:lang w:val="bg-BG"/>
        </w:rPr>
        <w:t>8</w:t>
      </w:r>
      <w:r w:rsidRPr="00985BE8">
        <w:rPr>
          <w:lang w:val="bg-BG"/>
        </w:rPr>
        <w:t xml:space="preserve"> г. на председателя на КЕВР</w:t>
      </w:r>
      <w:r w:rsidR="009F0DA3" w:rsidRPr="00985BE8">
        <w:rPr>
          <w:lang w:val="bg-BG"/>
        </w:rPr>
        <w:t xml:space="preserve"> </w:t>
      </w:r>
      <w:r w:rsidRPr="00985BE8">
        <w:rPr>
          <w:lang w:val="bg-BG"/>
        </w:rPr>
        <w:t>е създадена работна група със задача да проучи обстоятелствата, съдържащи се в заявлението и приложенията към него, за установяване на основателността на искан</w:t>
      </w:r>
      <w:r w:rsidR="00A83FD1" w:rsidRPr="00985BE8">
        <w:rPr>
          <w:lang w:val="bg-BG"/>
        </w:rPr>
        <w:t>ето</w:t>
      </w:r>
      <w:r w:rsidRPr="00985BE8">
        <w:rPr>
          <w:lang w:val="bg-BG"/>
        </w:rPr>
        <w:t>.</w:t>
      </w:r>
    </w:p>
    <w:p w:rsidR="009635B6" w:rsidRPr="00985BE8" w:rsidRDefault="00FA0433" w:rsidP="00DA7709">
      <w:pPr>
        <w:widowControl w:val="0"/>
        <w:ind w:firstLine="709"/>
        <w:jc w:val="both"/>
        <w:rPr>
          <w:bCs/>
          <w:lang w:val="bg-BG" w:eastAsia="bg-BG"/>
        </w:rPr>
      </w:pPr>
      <w:r>
        <w:rPr>
          <w:lang w:val="bg-BG"/>
        </w:rPr>
        <w:t>Н</w:t>
      </w:r>
      <w:r w:rsidR="00384A9A" w:rsidRPr="00985BE8">
        <w:rPr>
          <w:lang w:val="bg-BG"/>
        </w:rPr>
        <w:t xml:space="preserve">а основание чл. 4, ал. 1 от </w:t>
      </w:r>
      <w:r w:rsidRPr="00FA0433">
        <w:rPr>
          <w:lang w:val="bg-BG"/>
        </w:rPr>
        <w:t>Наредба № 3 от 21 март 2013 г. за лицензиране на дейностите в енергетиката (НЛДЕ)</w:t>
      </w:r>
      <w:r>
        <w:rPr>
          <w:lang w:val="bg-BG"/>
        </w:rPr>
        <w:t xml:space="preserve"> е</w:t>
      </w:r>
      <w:r w:rsidRPr="00985BE8">
        <w:rPr>
          <w:lang w:val="bg-BG"/>
        </w:rPr>
        <w:t xml:space="preserve"> извършена</w:t>
      </w:r>
      <w:r>
        <w:rPr>
          <w:lang w:val="bg-BG"/>
        </w:rPr>
        <w:t xml:space="preserve"> </w:t>
      </w:r>
      <w:r w:rsidR="00384A9A" w:rsidRPr="00985BE8">
        <w:rPr>
          <w:lang w:val="bg-BG"/>
        </w:rPr>
        <w:t>проверка относно редовността от формална страна на подаденото заявление с приложения</w:t>
      </w:r>
      <w:r>
        <w:rPr>
          <w:lang w:val="bg-BG"/>
        </w:rPr>
        <w:t>. В тази връзка</w:t>
      </w:r>
      <w:r w:rsidR="00384A9A" w:rsidRPr="00985BE8">
        <w:rPr>
          <w:lang w:val="bg-BG"/>
        </w:rPr>
        <w:t xml:space="preserve"> </w:t>
      </w:r>
      <w:r>
        <w:rPr>
          <w:lang w:val="bg-BG"/>
        </w:rPr>
        <w:t>с</w:t>
      </w:r>
      <w:r w:rsidR="00135A1E" w:rsidRPr="00985BE8">
        <w:rPr>
          <w:bCs/>
          <w:lang w:val="bg-BG" w:eastAsia="bg-BG"/>
        </w:rPr>
        <w:t xml:space="preserve"> писмо с изх. №</w:t>
      </w:r>
      <w:r w:rsidR="00135A1E" w:rsidRPr="00985BE8">
        <w:rPr>
          <w:lang w:val="bg-BG"/>
        </w:rPr>
        <w:t xml:space="preserve"> </w:t>
      </w:r>
      <w:r w:rsidR="00135A1E" w:rsidRPr="00985BE8">
        <w:rPr>
          <w:bCs/>
          <w:lang w:val="bg-BG" w:eastAsia="bg-BG"/>
        </w:rPr>
        <w:t>E-ЗЛР-</w:t>
      </w:r>
      <w:r w:rsidR="007413C0" w:rsidRPr="00985BE8">
        <w:rPr>
          <w:bCs/>
          <w:lang w:val="bg-BG" w:eastAsia="bg-BG"/>
        </w:rPr>
        <w:t>И</w:t>
      </w:r>
      <w:r w:rsidR="00135A1E" w:rsidRPr="00985BE8">
        <w:rPr>
          <w:bCs/>
          <w:lang w:val="bg-BG" w:eastAsia="bg-BG"/>
        </w:rPr>
        <w:t>-</w:t>
      </w:r>
      <w:r w:rsidR="00732C79" w:rsidRPr="00985BE8">
        <w:rPr>
          <w:bCs/>
          <w:lang w:val="bg-BG" w:eastAsia="bg-BG"/>
        </w:rPr>
        <w:t>6</w:t>
      </w:r>
      <w:r w:rsidR="007413C0" w:rsidRPr="00985BE8">
        <w:rPr>
          <w:bCs/>
          <w:lang w:val="bg-BG" w:eastAsia="bg-BG"/>
        </w:rPr>
        <w:t>3</w:t>
      </w:r>
      <w:r w:rsidR="00135A1E" w:rsidRPr="00985BE8">
        <w:rPr>
          <w:bCs/>
          <w:lang w:val="bg-BG" w:eastAsia="bg-BG"/>
        </w:rPr>
        <w:t xml:space="preserve"> от </w:t>
      </w:r>
      <w:r w:rsidR="00854651">
        <w:rPr>
          <w:bCs/>
          <w:lang w:val="en-US" w:eastAsia="bg-BG"/>
        </w:rPr>
        <w:br/>
      </w:r>
      <w:r w:rsidR="00044194" w:rsidRPr="00985BE8">
        <w:rPr>
          <w:bCs/>
          <w:lang w:val="bg-BG" w:eastAsia="bg-BG"/>
        </w:rPr>
        <w:t>10</w:t>
      </w:r>
      <w:r w:rsidR="00FF7970" w:rsidRPr="00985BE8">
        <w:rPr>
          <w:bCs/>
          <w:lang w:val="bg-BG" w:eastAsia="bg-BG"/>
        </w:rPr>
        <w:t>.01</w:t>
      </w:r>
      <w:r w:rsidR="00135A1E" w:rsidRPr="00985BE8">
        <w:rPr>
          <w:bCs/>
          <w:lang w:val="bg-BG" w:eastAsia="bg-BG"/>
        </w:rPr>
        <w:t>.201</w:t>
      </w:r>
      <w:r w:rsidR="00732C79" w:rsidRPr="00985BE8">
        <w:rPr>
          <w:bCs/>
          <w:lang w:val="bg-BG" w:eastAsia="bg-BG"/>
        </w:rPr>
        <w:t>9</w:t>
      </w:r>
      <w:r w:rsidR="00135A1E" w:rsidRPr="00985BE8">
        <w:rPr>
          <w:bCs/>
          <w:lang w:val="bg-BG" w:eastAsia="bg-BG"/>
        </w:rPr>
        <w:t xml:space="preserve"> г.</w:t>
      </w:r>
      <w:r w:rsidR="009635B6" w:rsidRPr="00985BE8">
        <w:rPr>
          <w:bCs/>
          <w:lang w:val="bg-BG" w:eastAsia="bg-BG"/>
        </w:rPr>
        <w:t xml:space="preserve"> от дружеството е поискано да представи </w:t>
      </w:r>
      <w:r w:rsidR="007413C0" w:rsidRPr="00985BE8">
        <w:rPr>
          <w:bCs/>
          <w:lang w:val="bg-BG" w:eastAsia="bg-BG"/>
        </w:rPr>
        <w:t>допълнителна информация</w:t>
      </w:r>
      <w:r w:rsidR="00DA7709">
        <w:rPr>
          <w:bCs/>
          <w:lang w:val="bg-BG" w:eastAsia="bg-BG"/>
        </w:rPr>
        <w:t xml:space="preserve">, която дружеството е представило с </w:t>
      </w:r>
      <w:r w:rsidR="009635B6" w:rsidRPr="00985BE8">
        <w:rPr>
          <w:bCs/>
          <w:lang w:val="bg-BG" w:eastAsia="bg-BG"/>
        </w:rPr>
        <w:t>писм</w:t>
      </w:r>
      <w:r w:rsidR="00E4543F" w:rsidRPr="00985BE8">
        <w:rPr>
          <w:bCs/>
          <w:lang w:val="bg-BG" w:eastAsia="bg-BG"/>
        </w:rPr>
        <w:t>а</w:t>
      </w:r>
      <w:r w:rsidR="009635B6" w:rsidRPr="00985BE8">
        <w:rPr>
          <w:bCs/>
          <w:lang w:val="bg-BG" w:eastAsia="bg-BG"/>
        </w:rPr>
        <w:t xml:space="preserve"> с вх. № E-ЗЛР-</w:t>
      </w:r>
      <w:r w:rsidR="007413C0" w:rsidRPr="00985BE8">
        <w:rPr>
          <w:bCs/>
          <w:lang w:val="bg-BG" w:eastAsia="bg-BG"/>
        </w:rPr>
        <w:t>И</w:t>
      </w:r>
      <w:r w:rsidR="009635B6" w:rsidRPr="00985BE8">
        <w:rPr>
          <w:bCs/>
          <w:lang w:val="bg-BG" w:eastAsia="bg-BG"/>
        </w:rPr>
        <w:t>-</w:t>
      </w:r>
      <w:r w:rsidR="00732C79" w:rsidRPr="00985BE8">
        <w:rPr>
          <w:bCs/>
          <w:lang w:val="bg-BG" w:eastAsia="bg-BG"/>
        </w:rPr>
        <w:t>6</w:t>
      </w:r>
      <w:r w:rsidR="007413C0" w:rsidRPr="00985BE8">
        <w:rPr>
          <w:bCs/>
          <w:lang w:val="bg-BG" w:eastAsia="bg-BG"/>
        </w:rPr>
        <w:t>3</w:t>
      </w:r>
      <w:r w:rsidR="009635B6" w:rsidRPr="00985BE8">
        <w:rPr>
          <w:bCs/>
          <w:lang w:val="bg-BG" w:eastAsia="bg-BG"/>
        </w:rPr>
        <w:t xml:space="preserve"> от </w:t>
      </w:r>
      <w:r w:rsidR="007413C0" w:rsidRPr="00985BE8">
        <w:rPr>
          <w:bCs/>
          <w:lang w:val="bg-BG" w:eastAsia="bg-BG"/>
        </w:rPr>
        <w:t>1</w:t>
      </w:r>
      <w:r w:rsidR="009A30A8" w:rsidRPr="00985BE8">
        <w:rPr>
          <w:bCs/>
          <w:lang w:val="bg-BG" w:eastAsia="bg-BG"/>
        </w:rPr>
        <w:t>8</w:t>
      </w:r>
      <w:r w:rsidR="009635B6" w:rsidRPr="00985BE8">
        <w:rPr>
          <w:bCs/>
          <w:lang w:val="bg-BG" w:eastAsia="bg-BG"/>
        </w:rPr>
        <w:t>.0</w:t>
      </w:r>
      <w:r w:rsidR="00732C79" w:rsidRPr="00985BE8">
        <w:rPr>
          <w:bCs/>
          <w:lang w:val="bg-BG" w:eastAsia="bg-BG"/>
        </w:rPr>
        <w:t>1</w:t>
      </w:r>
      <w:r w:rsidR="009635B6" w:rsidRPr="00985BE8">
        <w:rPr>
          <w:bCs/>
          <w:lang w:val="bg-BG" w:eastAsia="bg-BG"/>
        </w:rPr>
        <w:t>.201</w:t>
      </w:r>
      <w:r w:rsidR="00732C79" w:rsidRPr="00985BE8">
        <w:rPr>
          <w:bCs/>
          <w:lang w:val="bg-BG" w:eastAsia="bg-BG"/>
        </w:rPr>
        <w:t>9</w:t>
      </w:r>
      <w:r w:rsidR="009635B6" w:rsidRPr="00985BE8">
        <w:rPr>
          <w:bCs/>
          <w:lang w:val="bg-BG" w:eastAsia="bg-BG"/>
        </w:rPr>
        <w:t xml:space="preserve"> г. </w:t>
      </w:r>
      <w:r w:rsidR="00E4543F" w:rsidRPr="00985BE8">
        <w:rPr>
          <w:bCs/>
          <w:lang w:val="bg-BG" w:eastAsia="bg-BG"/>
        </w:rPr>
        <w:t xml:space="preserve">и </w:t>
      </w:r>
      <w:r w:rsidR="00F257EA" w:rsidRPr="00985BE8">
        <w:rPr>
          <w:bCs/>
          <w:lang w:val="bg-BG" w:eastAsia="bg-BG"/>
        </w:rPr>
        <w:t xml:space="preserve">с вх. № E-ЗЛР-И-63 </w:t>
      </w:r>
      <w:r w:rsidR="00764162" w:rsidRPr="00764162">
        <w:rPr>
          <w:bCs/>
          <w:lang w:val="bg-BG" w:eastAsia="bg-BG"/>
        </w:rPr>
        <w:t>от 07</w:t>
      </w:r>
      <w:r w:rsidR="001A79E6" w:rsidRPr="00764162">
        <w:rPr>
          <w:bCs/>
          <w:lang w:val="bg-BG" w:eastAsia="bg-BG"/>
        </w:rPr>
        <w:t>.02</w:t>
      </w:r>
      <w:r w:rsidR="00F257EA" w:rsidRPr="00764162">
        <w:rPr>
          <w:bCs/>
          <w:lang w:val="bg-BG" w:eastAsia="bg-BG"/>
        </w:rPr>
        <w:t xml:space="preserve">.2019 г. </w:t>
      </w:r>
    </w:p>
    <w:p w:rsidR="009635B6" w:rsidRPr="00985BE8" w:rsidRDefault="009635B6" w:rsidP="00135A1E">
      <w:pPr>
        <w:autoSpaceDE w:val="0"/>
        <w:autoSpaceDN w:val="0"/>
        <w:adjustRightInd w:val="0"/>
        <w:ind w:firstLine="709"/>
        <w:jc w:val="both"/>
        <w:rPr>
          <w:bCs/>
          <w:lang w:val="bg-BG" w:eastAsia="bg-BG"/>
        </w:rPr>
      </w:pPr>
    </w:p>
    <w:p w:rsidR="00CC1079" w:rsidRPr="00985BE8" w:rsidRDefault="00CC1079" w:rsidP="00135A1E">
      <w:pPr>
        <w:ind w:firstLine="709"/>
        <w:jc w:val="both"/>
        <w:rPr>
          <w:rFonts w:eastAsia="Batang"/>
          <w:b/>
          <w:bCs/>
          <w:lang w:val="bg-BG" w:eastAsia="bg-BG"/>
        </w:rPr>
      </w:pPr>
      <w:r w:rsidRPr="00985BE8">
        <w:rPr>
          <w:rFonts w:eastAsia="Batang"/>
          <w:b/>
          <w:bCs/>
          <w:lang w:val="bg-BG" w:eastAsia="bg-BG"/>
        </w:rPr>
        <w:t>Въз основа на предоставената информация и документи от заявителя и направеното проучване са установени следните факти и са направени следните изводи:</w:t>
      </w:r>
    </w:p>
    <w:p w:rsidR="002F7CFD" w:rsidRPr="00FA0433" w:rsidRDefault="002F7CFD" w:rsidP="002F7CFD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FA0433">
        <w:rPr>
          <w:lang w:val="bg-BG"/>
        </w:rPr>
        <w:t xml:space="preserve">„Топлофикация София” ЕАД е титуляр на лицензия № Л-032-03 от 15.11.2000 г. за </w:t>
      </w:r>
      <w:r w:rsidR="00DB7E13">
        <w:rPr>
          <w:lang w:val="bg-BG"/>
        </w:rPr>
        <w:t>„</w:t>
      </w:r>
      <w:r w:rsidRPr="00FA0433">
        <w:rPr>
          <w:lang w:val="bg-BG"/>
        </w:rPr>
        <w:t>производство на електрическа и топлинна енергия</w:t>
      </w:r>
      <w:r w:rsidR="00DB7E13">
        <w:rPr>
          <w:lang w:val="bg-BG"/>
        </w:rPr>
        <w:t>“</w:t>
      </w:r>
      <w:r w:rsidRPr="00FA0433">
        <w:rPr>
          <w:lang w:val="bg-BG"/>
        </w:rPr>
        <w:t xml:space="preserve">, на лицензия № Л-031-02 от 15.11.2000 г. за </w:t>
      </w:r>
      <w:r w:rsidR="00DB7E13">
        <w:rPr>
          <w:lang w:val="bg-BG"/>
        </w:rPr>
        <w:t>„</w:t>
      </w:r>
      <w:r w:rsidRPr="00FA0433">
        <w:rPr>
          <w:lang w:val="bg-BG"/>
        </w:rPr>
        <w:t>производство на топлинна енергия</w:t>
      </w:r>
      <w:r w:rsidR="00DB7E13">
        <w:rPr>
          <w:lang w:val="bg-BG"/>
        </w:rPr>
        <w:t>“</w:t>
      </w:r>
      <w:r w:rsidRPr="00FA0433">
        <w:rPr>
          <w:lang w:val="bg-BG"/>
        </w:rPr>
        <w:t xml:space="preserve"> и на лицензия № Л-033-05 от 15.11.2000 г. за </w:t>
      </w:r>
      <w:r w:rsidR="00DB7E13">
        <w:rPr>
          <w:lang w:val="bg-BG"/>
        </w:rPr>
        <w:t>„</w:t>
      </w:r>
      <w:r w:rsidRPr="00FA0433">
        <w:rPr>
          <w:lang w:val="bg-BG"/>
        </w:rPr>
        <w:t>пренос на топлинна енергия</w:t>
      </w:r>
      <w:r w:rsidR="00DB7E13">
        <w:rPr>
          <w:lang w:val="bg-BG"/>
        </w:rPr>
        <w:t>“</w:t>
      </w:r>
      <w:r w:rsidRPr="00FA0433">
        <w:rPr>
          <w:lang w:val="bg-BG"/>
        </w:rPr>
        <w:t xml:space="preserve"> на територия в град София</w:t>
      </w:r>
      <w:r w:rsidR="00BB576E" w:rsidRPr="00FA0433">
        <w:rPr>
          <w:lang w:val="bg-BG"/>
        </w:rPr>
        <w:t xml:space="preserve"> за срок от 20 </w:t>
      </w:r>
      <w:r w:rsidR="00DB7E13">
        <w:rPr>
          <w:lang w:val="bg-BG"/>
        </w:rPr>
        <w:t>(</w:t>
      </w:r>
      <w:r w:rsidR="00BB576E" w:rsidRPr="00FA0433">
        <w:rPr>
          <w:lang w:val="bg-BG"/>
        </w:rPr>
        <w:t>двадесет</w:t>
      </w:r>
      <w:r w:rsidR="00DB7E13">
        <w:rPr>
          <w:lang w:val="bg-BG"/>
        </w:rPr>
        <w:t>)</w:t>
      </w:r>
      <w:r w:rsidR="00BB576E" w:rsidRPr="00FA0433">
        <w:rPr>
          <w:lang w:val="bg-BG"/>
        </w:rPr>
        <w:t xml:space="preserve"> години всяка.</w:t>
      </w:r>
    </w:p>
    <w:p w:rsidR="00FA0433" w:rsidRPr="00FA0433" w:rsidRDefault="002F7CFD" w:rsidP="002F7CFD">
      <w:pPr>
        <w:tabs>
          <w:tab w:val="left" w:pos="709"/>
        </w:tabs>
        <w:ind w:firstLine="709"/>
        <w:jc w:val="both"/>
        <w:rPr>
          <w:lang w:val="bg-BG" w:eastAsia="pl-PL"/>
        </w:rPr>
      </w:pPr>
      <w:r w:rsidRPr="00FA0433">
        <w:rPr>
          <w:lang w:val="bg-BG" w:eastAsia="pl-PL"/>
        </w:rPr>
        <w:t>Заявителят е вписан в Търговския регистър, воден от Агенция по вписванията при Министерство на правосъдието, с ЕИК 831609046, седалище и адрес на управление: Република България, област София, община Столична, гр. София 1680, район Красно село, ул. „Ястребец” № 23 Б.</w:t>
      </w:r>
      <w:r w:rsidR="00FA0433">
        <w:rPr>
          <w:lang w:val="bg-BG" w:eastAsia="pl-PL"/>
        </w:rPr>
        <w:t xml:space="preserve"> Предметът на дейност е „</w:t>
      </w:r>
      <w:r w:rsidR="00FA0433" w:rsidRPr="00FA0433">
        <w:rPr>
          <w:lang w:val="bg-BG" w:eastAsia="pl-PL"/>
        </w:rPr>
        <w:t>производство на топлинна енергия, пренос на топлинна енергия, производство на електрическа и топлинна енергия, дейности по третиране на отпадъци и други дейности, обслужващи основните</w:t>
      </w:r>
      <w:r w:rsidR="00045E31">
        <w:rPr>
          <w:lang w:val="bg-BG" w:eastAsia="pl-PL"/>
        </w:rPr>
        <w:t xml:space="preserve">“. Дружеството е с вписан капитал в размер на </w:t>
      </w:r>
      <w:r w:rsidR="00045E31" w:rsidRPr="00045E31">
        <w:rPr>
          <w:lang w:val="bg-BG" w:eastAsia="pl-PL"/>
        </w:rPr>
        <w:t>107</w:t>
      </w:r>
      <w:r w:rsidR="00045E31">
        <w:rPr>
          <w:lang w:val="bg-BG" w:eastAsia="pl-PL"/>
        </w:rPr>
        <w:t> </w:t>
      </w:r>
      <w:r w:rsidR="00045E31" w:rsidRPr="00045E31">
        <w:rPr>
          <w:lang w:val="bg-BG" w:eastAsia="pl-PL"/>
        </w:rPr>
        <w:t>648</w:t>
      </w:r>
      <w:r w:rsidR="00045E31">
        <w:rPr>
          <w:lang w:val="bg-BG" w:eastAsia="pl-PL"/>
        </w:rPr>
        <w:t> </w:t>
      </w:r>
      <w:r w:rsidR="00045E31" w:rsidRPr="00045E31">
        <w:rPr>
          <w:lang w:val="bg-BG" w:eastAsia="pl-PL"/>
        </w:rPr>
        <w:t>905</w:t>
      </w:r>
      <w:r w:rsidR="00045E31">
        <w:rPr>
          <w:lang w:val="bg-BG" w:eastAsia="pl-PL"/>
        </w:rPr>
        <w:t xml:space="preserve"> лв. </w:t>
      </w:r>
      <w:r w:rsidR="00045E31" w:rsidRPr="00045E31">
        <w:rPr>
          <w:lang w:val="bg-BG" w:eastAsia="pl-PL"/>
        </w:rPr>
        <w:t xml:space="preserve">Едноличен собственик на капитала </w:t>
      </w:r>
      <w:r w:rsidR="00045E31">
        <w:rPr>
          <w:lang w:val="bg-BG" w:eastAsia="pl-PL"/>
        </w:rPr>
        <w:t xml:space="preserve">е </w:t>
      </w:r>
      <w:r w:rsidR="00045E31" w:rsidRPr="00045E31">
        <w:rPr>
          <w:lang w:val="bg-BG" w:eastAsia="pl-PL"/>
        </w:rPr>
        <w:t>Столична Община</w:t>
      </w:r>
      <w:r w:rsidR="00045E31">
        <w:rPr>
          <w:lang w:val="bg-BG" w:eastAsia="pl-PL"/>
        </w:rPr>
        <w:t>. Дружеството е с двустепенна система на управление – надзорен и управителен съвет. Представлява се от изпълнителен директор.</w:t>
      </w:r>
    </w:p>
    <w:p w:rsidR="002F7CFD" w:rsidRPr="00985BE8" w:rsidRDefault="002F7CFD" w:rsidP="00862048">
      <w:pPr>
        <w:widowControl w:val="0"/>
        <w:autoSpaceDE w:val="0"/>
        <w:autoSpaceDN w:val="0"/>
        <w:adjustRightInd w:val="0"/>
        <w:ind w:firstLine="720"/>
        <w:jc w:val="both"/>
        <w:rPr>
          <w:bCs/>
          <w:lang w:val="bg-BG" w:eastAsia="bg-BG"/>
        </w:rPr>
      </w:pPr>
      <w:r w:rsidRPr="00FA0433">
        <w:rPr>
          <w:lang w:val="bg-BG" w:eastAsia="bg-BG"/>
        </w:rPr>
        <w:t xml:space="preserve">Заявление с вх. </w:t>
      </w:r>
      <w:r w:rsidR="00BB576E" w:rsidRPr="00FA0433">
        <w:rPr>
          <w:bCs/>
          <w:lang w:val="bg-BG" w:eastAsia="bg-BG"/>
        </w:rPr>
        <w:t>№ E-ЗЛР-И-6</w:t>
      </w:r>
      <w:r w:rsidR="00384A9A" w:rsidRPr="00FA0433">
        <w:rPr>
          <w:bCs/>
          <w:lang w:val="bg-BG" w:eastAsia="bg-BG"/>
        </w:rPr>
        <w:t xml:space="preserve">3 от </w:t>
      </w:r>
      <w:r w:rsidR="00BB576E" w:rsidRPr="00FA0433">
        <w:rPr>
          <w:bCs/>
          <w:lang w:val="bg-BG" w:eastAsia="bg-BG"/>
        </w:rPr>
        <w:t>18</w:t>
      </w:r>
      <w:r w:rsidR="00384A9A" w:rsidRPr="00FA0433">
        <w:rPr>
          <w:bCs/>
          <w:lang w:val="bg-BG" w:eastAsia="bg-BG"/>
        </w:rPr>
        <w:t>.</w:t>
      </w:r>
      <w:r w:rsidR="00BB576E" w:rsidRPr="00FA0433">
        <w:rPr>
          <w:bCs/>
          <w:lang w:val="bg-BG" w:eastAsia="bg-BG"/>
        </w:rPr>
        <w:t>12</w:t>
      </w:r>
      <w:r w:rsidR="00384A9A" w:rsidRPr="00FA0433">
        <w:rPr>
          <w:bCs/>
          <w:lang w:val="bg-BG" w:eastAsia="bg-BG"/>
        </w:rPr>
        <w:t>.201</w:t>
      </w:r>
      <w:r w:rsidR="00BB576E" w:rsidRPr="00FA0433">
        <w:rPr>
          <w:bCs/>
          <w:lang w:val="bg-BG" w:eastAsia="bg-BG"/>
        </w:rPr>
        <w:t>8</w:t>
      </w:r>
      <w:r w:rsidR="00384A9A" w:rsidRPr="00FA0433">
        <w:rPr>
          <w:bCs/>
          <w:lang w:val="bg-BG" w:eastAsia="bg-BG"/>
        </w:rPr>
        <w:t xml:space="preserve"> г. </w:t>
      </w:r>
      <w:r w:rsidRPr="00FA0433">
        <w:rPr>
          <w:color w:val="000000"/>
          <w:lang w:val="bg-BG" w:eastAsia="bg-BG"/>
        </w:rPr>
        <w:t xml:space="preserve">е подадено на основание чл. 51, ал. 1, т. 1 </w:t>
      </w:r>
      <w:r w:rsidRPr="00FA0433">
        <w:rPr>
          <w:color w:val="000000"/>
          <w:lang w:val="bg-BG" w:eastAsia="bg-BG"/>
        </w:rPr>
        <w:lastRenderedPageBreak/>
        <w:t>от ЗЕ, съгласно който производство за изменение на лицензия може да се образув</w:t>
      </w:r>
      <w:r w:rsidR="00BB576E" w:rsidRPr="00FA0433">
        <w:rPr>
          <w:color w:val="000000"/>
          <w:lang w:val="bg-BG" w:eastAsia="bg-BG"/>
        </w:rPr>
        <w:t>а и по искане на лицензианта. Въ</w:t>
      </w:r>
      <w:r w:rsidRPr="00FA0433">
        <w:rPr>
          <w:color w:val="000000"/>
          <w:lang w:val="bg-BG" w:eastAsia="bg-BG"/>
        </w:rPr>
        <w:t xml:space="preserve">веждането </w:t>
      </w:r>
      <w:r w:rsidR="00FF541E">
        <w:rPr>
          <w:color w:val="000000"/>
          <w:lang w:val="bg-BG" w:eastAsia="bg-BG"/>
        </w:rPr>
        <w:t>в</w:t>
      </w:r>
      <w:r w:rsidR="00FF541E" w:rsidRPr="00FA0433">
        <w:rPr>
          <w:color w:val="000000"/>
          <w:lang w:val="bg-BG" w:eastAsia="bg-BG"/>
        </w:rPr>
        <w:t xml:space="preserve"> </w:t>
      </w:r>
      <w:r w:rsidRPr="00FA0433">
        <w:rPr>
          <w:color w:val="000000"/>
          <w:lang w:val="bg-BG" w:eastAsia="bg-BG"/>
        </w:rPr>
        <w:t xml:space="preserve">експлоатация на </w:t>
      </w:r>
      <w:r w:rsidRPr="00FA0433">
        <w:rPr>
          <w:bCs/>
          <w:lang w:val="bg-BG"/>
        </w:rPr>
        <w:t xml:space="preserve">ТГ </w:t>
      </w:r>
      <w:r w:rsidR="00384A9A" w:rsidRPr="00FA0433">
        <w:rPr>
          <w:bCs/>
          <w:lang w:val="bg-BG"/>
        </w:rPr>
        <w:t>4</w:t>
      </w:r>
      <w:r w:rsidRPr="00FA0433">
        <w:rPr>
          <w:bCs/>
          <w:lang w:val="bg-BG"/>
        </w:rPr>
        <w:t xml:space="preserve">, </w:t>
      </w:r>
      <w:r w:rsidRPr="00FA0433">
        <w:rPr>
          <w:color w:val="000000"/>
          <w:lang w:val="bg-BG" w:eastAsia="bg-BG"/>
        </w:rPr>
        <w:t>представляващ основн</w:t>
      </w:r>
      <w:r w:rsidR="002108E2" w:rsidRPr="00FA0433">
        <w:rPr>
          <w:color w:val="000000"/>
          <w:lang w:val="bg-BG" w:eastAsia="bg-BG"/>
        </w:rPr>
        <w:t>о</w:t>
      </w:r>
      <w:r w:rsidRPr="00FA0433">
        <w:rPr>
          <w:color w:val="000000"/>
          <w:lang w:val="bg-BG" w:eastAsia="bg-BG"/>
        </w:rPr>
        <w:t xml:space="preserve"> съоръжени</w:t>
      </w:r>
      <w:r w:rsidR="002108E2" w:rsidRPr="00FA0433">
        <w:rPr>
          <w:color w:val="000000"/>
          <w:lang w:val="bg-BG" w:eastAsia="bg-BG"/>
        </w:rPr>
        <w:t>е</w:t>
      </w:r>
      <w:r w:rsidRPr="00FA0433">
        <w:rPr>
          <w:color w:val="000000"/>
          <w:lang w:val="bg-BG" w:eastAsia="bg-BG"/>
        </w:rPr>
        <w:t xml:space="preserve"> за изпълняване на лицензионна дейност по производство на електрическа и топлинна енергия на „Топлофикация София“ ЕАД</w:t>
      </w:r>
      <w:r w:rsidRPr="00FA0433">
        <w:rPr>
          <w:bCs/>
          <w:lang w:val="bg-BG"/>
        </w:rPr>
        <w:t xml:space="preserve">, </w:t>
      </w:r>
      <w:r w:rsidRPr="00FA0433">
        <w:rPr>
          <w:color w:val="000000"/>
          <w:lang w:val="bg-BG" w:eastAsia="bg-BG"/>
        </w:rPr>
        <w:t xml:space="preserve">налага изменение на лицензията по отношение на енергийния обект, за който е издадена. </w:t>
      </w:r>
      <w:r w:rsidRPr="00FA0433">
        <w:rPr>
          <w:bCs/>
          <w:lang w:val="bg-BG" w:eastAsia="bg-BG"/>
        </w:rPr>
        <w:t>Съгласно чл. 49, ал. 2, т. 1 от НЛДЕ списъкът и описанието на обекта или на обектите, с които се осъществява лицензионната дейност, с техните технически и технологични характеристики, е приложение към издадената лицензия. Всяко актуализиране в това приложение, по аргумент от чл. 49, ал. 3 от НЛДЕ съставлява изменение на лицензията. К</w:t>
      </w:r>
      <w:r w:rsidRPr="00FA0433">
        <w:rPr>
          <w:lang w:val="bg-BG"/>
        </w:rPr>
        <w:t xml:space="preserve">ъм заявлението си „Топлофикация София” ЕАД е представило актуализирано Приложение </w:t>
      </w:r>
      <w:r w:rsidR="00411831">
        <w:rPr>
          <w:lang w:val="bg-BG"/>
        </w:rPr>
        <w:br/>
      </w:r>
      <w:r w:rsidRPr="00FA0433">
        <w:rPr>
          <w:lang w:val="bg-BG"/>
        </w:rPr>
        <w:t xml:space="preserve">№ 1 </w:t>
      </w:r>
      <w:r w:rsidR="00A3552A">
        <w:rPr>
          <w:lang w:val="en-US"/>
        </w:rPr>
        <w:t xml:space="preserve">- </w:t>
      </w:r>
      <w:r w:rsidRPr="00FA0433">
        <w:rPr>
          <w:lang w:val="bg-BG"/>
        </w:rPr>
        <w:t xml:space="preserve">„Списък и технически характеристики на основните съоръжения, предназначени за комбинирано производство на електрическа и топлинна енергия“ към лицензия </w:t>
      </w:r>
      <w:r w:rsidR="002108E2" w:rsidRPr="00FA0433">
        <w:rPr>
          <w:lang w:val="bg-BG"/>
        </w:rPr>
        <w:t xml:space="preserve">№ Л-032-03 от 15.11.2000 г. </w:t>
      </w:r>
      <w:r w:rsidRPr="00FA0433">
        <w:rPr>
          <w:lang w:val="bg-BG"/>
        </w:rPr>
        <w:t>за производство на електрическа и топлинна енергия, с предложение то да бъде изменено.</w:t>
      </w:r>
    </w:p>
    <w:p w:rsidR="002F7CFD" w:rsidRPr="00985BE8" w:rsidRDefault="002F7CFD" w:rsidP="002F7CFD">
      <w:pPr>
        <w:autoSpaceDE w:val="0"/>
        <w:autoSpaceDN w:val="0"/>
        <w:adjustRightInd w:val="0"/>
        <w:ind w:firstLine="709"/>
        <w:jc w:val="both"/>
        <w:rPr>
          <w:bCs/>
          <w:lang w:val="bg-BG" w:eastAsia="bg-BG"/>
        </w:rPr>
      </w:pPr>
      <w:r w:rsidRPr="00985BE8">
        <w:rPr>
          <w:bCs/>
          <w:lang w:val="bg-BG" w:eastAsia="bg-BG"/>
        </w:rPr>
        <w:t>Изменението на лицензията в частта, свързана с енергийния обект, няма да доведе до изменение на вида на лицензията - тя ще остане лицензия за дейността „производство на електрическа и топлинна енергия“.</w:t>
      </w:r>
    </w:p>
    <w:p w:rsidR="002F7CFD" w:rsidRPr="00985BE8" w:rsidRDefault="002F7CFD" w:rsidP="002F7CFD">
      <w:pPr>
        <w:pStyle w:val="BodyTextIndent3"/>
        <w:spacing w:after="0"/>
        <w:ind w:left="0" w:right="95" w:firstLine="720"/>
        <w:jc w:val="both"/>
        <w:rPr>
          <w:bCs/>
          <w:sz w:val="24"/>
          <w:szCs w:val="24"/>
          <w:lang w:val="bg-BG" w:eastAsia="bg-BG"/>
        </w:rPr>
      </w:pPr>
      <w:r w:rsidRPr="00985BE8">
        <w:rPr>
          <w:bCs/>
          <w:sz w:val="24"/>
          <w:szCs w:val="24"/>
          <w:lang w:val="bg-BG" w:eastAsia="bg-BG"/>
        </w:rPr>
        <w:t>Исканото изменение</w:t>
      </w:r>
      <w:r w:rsidR="00384A9A" w:rsidRPr="00985BE8">
        <w:rPr>
          <w:bCs/>
          <w:sz w:val="24"/>
          <w:szCs w:val="24"/>
          <w:lang w:val="bg-BG" w:eastAsia="bg-BG"/>
        </w:rPr>
        <w:t>,</w:t>
      </w:r>
      <w:r w:rsidRPr="00985BE8">
        <w:rPr>
          <w:bCs/>
          <w:sz w:val="24"/>
          <w:szCs w:val="24"/>
          <w:lang w:val="bg-BG" w:eastAsia="bg-BG"/>
        </w:rPr>
        <w:t xml:space="preserve"> </w:t>
      </w:r>
      <w:r w:rsidRPr="00985BE8">
        <w:rPr>
          <w:sz w:val="24"/>
          <w:szCs w:val="24"/>
          <w:lang w:val="bg-BG" w:eastAsia="bg-BG"/>
        </w:rPr>
        <w:t xml:space="preserve">поради </w:t>
      </w:r>
      <w:r w:rsidR="002108E2" w:rsidRPr="00985BE8">
        <w:rPr>
          <w:sz w:val="24"/>
          <w:szCs w:val="24"/>
          <w:lang w:val="bg-BG" w:eastAsia="bg-BG"/>
        </w:rPr>
        <w:t>въ</w:t>
      </w:r>
      <w:r w:rsidRPr="00985BE8">
        <w:rPr>
          <w:sz w:val="24"/>
          <w:szCs w:val="24"/>
          <w:lang w:val="bg-BG" w:eastAsia="bg-BG"/>
        </w:rPr>
        <w:t xml:space="preserve">веждане </w:t>
      </w:r>
      <w:r w:rsidR="002108E2" w:rsidRPr="00985BE8">
        <w:rPr>
          <w:sz w:val="24"/>
          <w:szCs w:val="24"/>
          <w:lang w:val="bg-BG" w:eastAsia="bg-BG"/>
        </w:rPr>
        <w:t>в</w:t>
      </w:r>
      <w:r w:rsidRPr="00985BE8">
        <w:rPr>
          <w:sz w:val="24"/>
          <w:szCs w:val="24"/>
          <w:lang w:val="bg-BG" w:eastAsia="bg-BG"/>
        </w:rPr>
        <w:t xml:space="preserve"> експлоатация </w:t>
      </w:r>
      <w:r w:rsidR="004A120A" w:rsidRPr="00985BE8">
        <w:rPr>
          <w:sz w:val="24"/>
          <w:szCs w:val="24"/>
          <w:lang w:val="bg-BG" w:eastAsia="bg-BG"/>
        </w:rPr>
        <w:t xml:space="preserve">на ТГ 4 </w:t>
      </w:r>
      <w:r w:rsidRPr="00985BE8">
        <w:rPr>
          <w:sz w:val="24"/>
          <w:szCs w:val="24"/>
          <w:lang w:val="bg-BG" w:eastAsia="bg-BG"/>
        </w:rPr>
        <w:t>в ТЕЦ „София</w:t>
      </w:r>
      <w:r w:rsidR="004A120A" w:rsidRPr="00985BE8">
        <w:rPr>
          <w:sz w:val="24"/>
          <w:szCs w:val="24"/>
          <w:lang w:val="bg-BG" w:eastAsia="bg-BG"/>
        </w:rPr>
        <w:t xml:space="preserve"> Изток</w:t>
      </w:r>
      <w:r w:rsidRPr="00985BE8">
        <w:rPr>
          <w:sz w:val="24"/>
          <w:szCs w:val="24"/>
          <w:lang w:val="bg-BG" w:eastAsia="bg-BG"/>
        </w:rPr>
        <w:t>“</w:t>
      </w:r>
      <w:r w:rsidR="00384A9A" w:rsidRPr="00985BE8">
        <w:rPr>
          <w:sz w:val="24"/>
          <w:szCs w:val="24"/>
          <w:lang w:val="bg-BG" w:eastAsia="bg-BG"/>
        </w:rPr>
        <w:t>,</w:t>
      </w:r>
      <w:r w:rsidRPr="00985BE8">
        <w:rPr>
          <w:sz w:val="24"/>
          <w:szCs w:val="24"/>
          <w:lang w:val="bg-BG" w:eastAsia="bg-BG"/>
        </w:rPr>
        <w:t xml:space="preserve"> </w:t>
      </w:r>
      <w:r w:rsidRPr="00985BE8">
        <w:rPr>
          <w:bCs/>
          <w:sz w:val="24"/>
          <w:szCs w:val="24"/>
          <w:lang w:val="bg-BG" w:eastAsia="bg-BG"/>
        </w:rPr>
        <w:t>няма да доведе до промяна в текстовата част на лицензията, а само до актуализиране на приложението към лицензията, в което се съдържа описанието на обектите, с които се осъществява лицензионната дейност, с техните технически и технологични характеристики.</w:t>
      </w:r>
    </w:p>
    <w:p w:rsidR="00234C1C" w:rsidRPr="00150BC0" w:rsidRDefault="00150BC0" w:rsidP="00234C1C">
      <w:pPr>
        <w:pStyle w:val="BodyTextIndent3"/>
        <w:spacing w:after="0"/>
        <w:ind w:left="0" w:right="95" w:firstLine="720"/>
        <w:jc w:val="both"/>
        <w:rPr>
          <w:bCs/>
          <w:sz w:val="24"/>
          <w:szCs w:val="24"/>
          <w:lang w:val="bg-BG" w:eastAsia="bg-BG"/>
        </w:rPr>
      </w:pPr>
      <w:r>
        <w:rPr>
          <w:bCs/>
          <w:sz w:val="24"/>
          <w:szCs w:val="24"/>
          <w:lang w:val="bg-BG" w:eastAsia="bg-BG"/>
        </w:rPr>
        <w:t xml:space="preserve">За удостоверяване на вещни права върху </w:t>
      </w:r>
      <w:r w:rsidRPr="00150BC0">
        <w:rPr>
          <w:bCs/>
          <w:sz w:val="24"/>
          <w:szCs w:val="24"/>
          <w:lang w:val="bg-BG" w:eastAsia="bg-BG"/>
        </w:rPr>
        <w:t xml:space="preserve">ТГ 4 заявителят е представил копие от договор </w:t>
      </w:r>
      <w:r w:rsidR="00234C1C" w:rsidRPr="00150BC0">
        <w:rPr>
          <w:bCs/>
          <w:sz w:val="24"/>
          <w:szCs w:val="24"/>
          <w:lang w:val="bg-BG" w:eastAsia="bg-BG"/>
        </w:rPr>
        <w:t>№ 92 от 11.07.2016 г.</w:t>
      </w:r>
      <w:r w:rsidR="00234C1C"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с ДЗЗД „РИСИ Консорциум“, сключен след проведена обществена поръчка, с предмет: „Модернизация на турбоагрегат ТГ 4 в ТЕЦ „София Изток“ с нова противоналегателна турбина“. Съгласно чл. 1, ал. 2 от договора</w:t>
      </w:r>
      <w:r w:rsidR="00234C1C">
        <w:rPr>
          <w:bCs/>
          <w:sz w:val="24"/>
          <w:szCs w:val="24"/>
          <w:lang w:val="bg-BG" w:eastAsia="bg-BG"/>
        </w:rPr>
        <w:t xml:space="preserve"> </w:t>
      </w:r>
      <w:r w:rsidR="00234C1C" w:rsidRPr="00150BC0">
        <w:rPr>
          <w:bCs/>
          <w:sz w:val="24"/>
          <w:szCs w:val="24"/>
          <w:lang w:val="bg-BG" w:eastAsia="bg-BG"/>
        </w:rPr>
        <w:t xml:space="preserve">в </w:t>
      </w:r>
      <w:r w:rsidRPr="00150BC0">
        <w:rPr>
          <w:bCs/>
          <w:sz w:val="24"/>
          <w:szCs w:val="24"/>
          <w:lang w:val="bg-BG" w:eastAsia="bg-BG"/>
        </w:rPr>
        <w:t>обхвата на инженеринговото изпълнение се включват следните основни дейности:</w:t>
      </w:r>
      <w:r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 xml:space="preserve">изготвяне на инвестиционен проект - фаза </w:t>
      </w:r>
      <w:r>
        <w:rPr>
          <w:bCs/>
          <w:sz w:val="24"/>
          <w:szCs w:val="24"/>
          <w:lang w:val="bg-BG" w:eastAsia="bg-BG"/>
        </w:rPr>
        <w:t>„</w:t>
      </w:r>
      <w:r w:rsidRPr="00150BC0">
        <w:rPr>
          <w:bCs/>
          <w:sz w:val="24"/>
          <w:szCs w:val="24"/>
          <w:lang w:val="bg-BG" w:eastAsia="bg-BG"/>
        </w:rPr>
        <w:t>Технически проект</w:t>
      </w:r>
      <w:r>
        <w:rPr>
          <w:bCs/>
          <w:sz w:val="24"/>
          <w:szCs w:val="24"/>
          <w:lang w:val="bg-BG" w:eastAsia="bg-BG"/>
        </w:rPr>
        <w:t xml:space="preserve">“; </w:t>
      </w:r>
      <w:r w:rsidRPr="00150BC0">
        <w:rPr>
          <w:bCs/>
          <w:sz w:val="24"/>
          <w:szCs w:val="24"/>
          <w:lang w:val="bg-BG" w:eastAsia="bg-BG"/>
        </w:rPr>
        <w:t>съгласуване и одобряване на техническите проекти от Възложителя и Консултанта по чл.</w:t>
      </w:r>
      <w:r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166 от ЗУТ и съдействие при одобряването от специализир</w:t>
      </w:r>
      <w:r>
        <w:rPr>
          <w:bCs/>
          <w:sz w:val="24"/>
          <w:szCs w:val="24"/>
          <w:lang w:val="bg-BG" w:eastAsia="bg-BG"/>
        </w:rPr>
        <w:t xml:space="preserve">аните държавни контролни органи; </w:t>
      </w:r>
      <w:r w:rsidRPr="00150BC0">
        <w:rPr>
          <w:bCs/>
          <w:sz w:val="24"/>
          <w:szCs w:val="24"/>
          <w:lang w:val="bg-BG" w:eastAsia="bg-BG"/>
        </w:rPr>
        <w:t>изготвяне на инвестиционен проект - фаза „Работен проект</w:t>
      </w:r>
      <w:r>
        <w:rPr>
          <w:bCs/>
          <w:sz w:val="24"/>
          <w:szCs w:val="24"/>
          <w:lang w:val="bg-BG" w:eastAsia="bg-BG"/>
        </w:rPr>
        <w:t xml:space="preserve">“; </w:t>
      </w:r>
      <w:r w:rsidRPr="00150BC0">
        <w:rPr>
          <w:bCs/>
          <w:sz w:val="24"/>
          <w:szCs w:val="24"/>
          <w:lang w:val="bg-BG" w:eastAsia="bg-BG"/>
        </w:rPr>
        <w:t>съгласуване и одобряване на работните проекти от Възложителя и Консултанта по</w:t>
      </w:r>
      <w:r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чл.</w:t>
      </w:r>
      <w:r w:rsidR="00862048">
        <w:rPr>
          <w:bCs/>
          <w:sz w:val="24"/>
          <w:szCs w:val="24"/>
          <w:lang w:val="en-US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166 от ЗУТ и при необходимост съдействие при одобряването от специализираните</w:t>
      </w:r>
      <w:r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държавни контролни органи</w:t>
      </w:r>
      <w:r>
        <w:rPr>
          <w:bCs/>
          <w:sz w:val="24"/>
          <w:szCs w:val="24"/>
          <w:lang w:val="bg-BG" w:eastAsia="bg-BG"/>
        </w:rPr>
        <w:t xml:space="preserve">; </w:t>
      </w:r>
      <w:r w:rsidRPr="00150BC0">
        <w:rPr>
          <w:bCs/>
          <w:sz w:val="24"/>
          <w:szCs w:val="24"/>
          <w:lang w:val="bg-BG" w:eastAsia="bg-BG"/>
        </w:rPr>
        <w:t>доставка на необходимото оборудване и материали за инсталацията по системи и</w:t>
      </w:r>
      <w:r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специални инструменти, заедно с „Документация за качество</w:t>
      </w:r>
      <w:r>
        <w:rPr>
          <w:bCs/>
          <w:sz w:val="24"/>
          <w:szCs w:val="24"/>
          <w:lang w:val="bg-BG" w:eastAsia="bg-BG"/>
        </w:rPr>
        <w:t>“</w:t>
      </w:r>
      <w:r w:rsidRPr="00150BC0">
        <w:rPr>
          <w:bCs/>
          <w:sz w:val="24"/>
          <w:szCs w:val="24"/>
          <w:lang w:val="bg-BG" w:eastAsia="bg-BG"/>
        </w:rPr>
        <w:t xml:space="preserve"> (сертификати за произход,</w:t>
      </w:r>
      <w:r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декларации за съответствие, технически паспорти) и „Експлоатационна документация</w:t>
      </w:r>
      <w:r>
        <w:rPr>
          <w:bCs/>
          <w:sz w:val="24"/>
          <w:szCs w:val="24"/>
          <w:lang w:val="bg-BG" w:eastAsia="bg-BG"/>
        </w:rPr>
        <w:t xml:space="preserve">“; </w:t>
      </w:r>
      <w:r w:rsidRPr="00150BC0">
        <w:rPr>
          <w:bCs/>
          <w:sz w:val="24"/>
          <w:szCs w:val="24"/>
          <w:lang w:val="bg-BG" w:eastAsia="bg-BG"/>
        </w:rPr>
        <w:t xml:space="preserve">доставка </w:t>
      </w:r>
      <w:r>
        <w:rPr>
          <w:bCs/>
          <w:sz w:val="24"/>
          <w:szCs w:val="24"/>
          <w:lang w:val="bg-BG" w:eastAsia="bg-BG"/>
        </w:rPr>
        <w:t xml:space="preserve">на резервни части; </w:t>
      </w:r>
      <w:r w:rsidR="00234C1C" w:rsidRPr="00150BC0">
        <w:rPr>
          <w:bCs/>
          <w:sz w:val="24"/>
          <w:szCs w:val="24"/>
          <w:lang w:val="bg-BG" w:eastAsia="bg-BG"/>
        </w:rPr>
        <w:t xml:space="preserve">временно </w:t>
      </w:r>
      <w:r w:rsidRPr="00150BC0">
        <w:rPr>
          <w:bCs/>
          <w:sz w:val="24"/>
          <w:szCs w:val="24"/>
          <w:lang w:val="bg-BG" w:eastAsia="bg-BG"/>
        </w:rPr>
        <w:t>стро</w:t>
      </w:r>
      <w:r w:rsidR="00234C1C">
        <w:rPr>
          <w:bCs/>
          <w:sz w:val="24"/>
          <w:szCs w:val="24"/>
          <w:lang w:val="bg-BG" w:eastAsia="bg-BG"/>
        </w:rPr>
        <w:t xml:space="preserve">ителство и подготвителни работи; </w:t>
      </w:r>
      <w:r w:rsidR="00234C1C" w:rsidRPr="00150BC0">
        <w:rPr>
          <w:bCs/>
          <w:sz w:val="24"/>
          <w:szCs w:val="24"/>
          <w:lang w:val="bg-BG" w:eastAsia="bg-BG"/>
        </w:rPr>
        <w:t xml:space="preserve">изпълнение </w:t>
      </w:r>
      <w:r w:rsidRPr="00150BC0">
        <w:rPr>
          <w:bCs/>
          <w:sz w:val="24"/>
          <w:szCs w:val="24"/>
          <w:lang w:val="bg-BG" w:eastAsia="bg-BG"/>
        </w:rPr>
        <w:t>на стр</w:t>
      </w:r>
      <w:r w:rsidR="00234C1C">
        <w:rPr>
          <w:bCs/>
          <w:sz w:val="24"/>
          <w:szCs w:val="24"/>
          <w:lang w:val="bg-BG" w:eastAsia="bg-BG"/>
        </w:rPr>
        <w:t xml:space="preserve">оително - монтажни работи (СМР); </w:t>
      </w:r>
      <w:r w:rsidR="00234C1C" w:rsidRPr="00150BC0">
        <w:rPr>
          <w:bCs/>
          <w:sz w:val="24"/>
          <w:szCs w:val="24"/>
          <w:lang w:val="bg-BG" w:eastAsia="bg-BG"/>
        </w:rPr>
        <w:t xml:space="preserve">обучение </w:t>
      </w:r>
      <w:r w:rsidR="00234C1C">
        <w:rPr>
          <w:bCs/>
          <w:sz w:val="24"/>
          <w:szCs w:val="24"/>
          <w:lang w:val="bg-BG" w:eastAsia="bg-BG"/>
        </w:rPr>
        <w:t xml:space="preserve">на персонала; </w:t>
      </w:r>
      <w:r w:rsidR="00234C1C" w:rsidRPr="00150BC0">
        <w:rPr>
          <w:bCs/>
          <w:sz w:val="24"/>
          <w:szCs w:val="24"/>
          <w:lang w:val="bg-BG" w:eastAsia="bg-BG"/>
        </w:rPr>
        <w:t xml:space="preserve">единични </w:t>
      </w:r>
      <w:r w:rsidR="00234C1C">
        <w:rPr>
          <w:bCs/>
          <w:sz w:val="24"/>
          <w:szCs w:val="24"/>
          <w:lang w:val="bg-BG" w:eastAsia="bg-BG"/>
        </w:rPr>
        <w:t xml:space="preserve">и комплексни изпитания; </w:t>
      </w:r>
      <w:r w:rsidR="00234C1C" w:rsidRPr="00150BC0">
        <w:rPr>
          <w:bCs/>
          <w:sz w:val="24"/>
          <w:szCs w:val="24"/>
          <w:lang w:val="bg-BG" w:eastAsia="bg-BG"/>
        </w:rPr>
        <w:t xml:space="preserve">приемни </w:t>
      </w:r>
      <w:r w:rsidRPr="00150BC0">
        <w:rPr>
          <w:bCs/>
          <w:sz w:val="24"/>
          <w:szCs w:val="24"/>
          <w:lang w:val="bg-BG" w:eastAsia="bg-BG"/>
        </w:rPr>
        <w:t>изпитания в експлоатационни условия (</w:t>
      </w:r>
      <w:r w:rsidR="00A3552A">
        <w:rPr>
          <w:bCs/>
          <w:sz w:val="24"/>
          <w:szCs w:val="24"/>
          <w:lang w:val="bg-BG" w:eastAsia="bg-BG"/>
        </w:rPr>
        <w:t>72</w:t>
      </w:r>
      <w:r w:rsidR="00A3552A">
        <w:rPr>
          <w:bCs/>
          <w:sz w:val="24"/>
          <w:szCs w:val="24"/>
          <w:lang w:val="en-US" w:eastAsia="bg-BG"/>
        </w:rPr>
        <w:t>-</w:t>
      </w:r>
      <w:r w:rsidR="00234C1C">
        <w:rPr>
          <w:bCs/>
          <w:sz w:val="24"/>
          <w:szCs w:val="24"/>
          <w:lang w:val="bg-BG" w:eastAsia="bg-BG"/>
        </w:rPr>
        <w:t xml:space="preserve">часови изпитания) на строежа; </w:t>
      </w:r>
      <w:r w:rsidR="00234C1C" w:rsidRPr="00150BC0">
        <w:rPr>
          <w:bCs/>
          <w:sz w:val="24"/>
          <w:szCs w:val="24"/>
          <w:lang w:val="bg-BG" w:eastAsia="bg-BG"/>
        </w:rPr>
        <w:t xml:space="preserve">упражняване </w:t>
      </w:r>
      <w:r w:rsidRPr="00150BC0">
        <w:rPr>
          <w:bCs/>
          <w:sz w:val="24"/>
          <w:szCs w:val="24"/>
          <w:lang w:val="bg-BG" w:eastAsia="bg-BG"/>
        </w:rPr>
        <w:t>на авторски на</w:t>
      </w:r>
      <w:r w:rsidR="00234C1C">
        <w:rPr>
          <w:bCs/>
          <w:sz w:val="24"/>
          <w:szCs w:val="24"/>
          <w:lang w:val="bg-BG" w:eastAsia="bg-BG"/>
        </w:rPr>
        <w:t xml:space="preserve">дзор по време на строителството; </w:t>
      </w:r>
      <w:r w:rsidR="00234C1C" w:rsidRPr="00150BC0">
        <w:rPr>
          <w:bCs/>
          <w:sz w:val="24"/>
          <w:szCs w:val="24"/>
          <w:lang w:val="bg-BG" w:eastAsia="bg-BG"/>
        </w:rPr>
        <w:t xml:space="preserve">функционални </w:t>
      </w:r>
      <w:r w:rsidRPr="00150BC0">
        <w:rPr>
          <w:bCs/>
          <w:sz w:val="24"/>
          <w:szCs w:val="24"/>
          <w:lang w:val="bg-BG" w:eastAsia="bg-BG"/>
        </w:rPr>
        <w:t>изпитания:</w:t>
      </w:r>
      <w:r w:rsidR="00234C1C">
        <w:rPr>
          <w:bCs/>
          <w:sz w:val="24"/>
          <w:szCs w:val="24"/>
          <w:lang w:val="bg-BG" w:eastAsia="bg-BG"/>
        </w:rPr>
        <w:t xml:space="preserve"> </w:t>
      </w:r>
      <w:proofErr w:type="spellStart"/>
      <w:r w:rsidR="00234C1C" w:rsidRPr="00150BC0">
        <w:rPr>
          <w:bCs/>
          <w:sz w:val="24"/>
          <w:szCs w:val="24"/>
          <w:lang w:val="bg-BG" w:eastAsia="bg-BG"/>
        </w:rPr>
        <w:t>изпитания</w:t>
      </w:r>
      <w:proofErr w:type="spellEnd"/>
      <w:r w:rsidR="00234C1C" w:rsidRPr="00150BC0"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за доказване на гаранционните показатели</w:t>
      </w:r>
      <w:r w:rsidR="00234C1C">
        <w:rPr>
          <w:bCs/>
          <w:sz w:val="24"/>
          <w:szCs w:val="24"/>
          <w:lang w:val="bg-BG" w:eastAsia="bg-BG"/>
        </w:rPr>
        <w:t xml:space="preserve"> и </w:t>
      </w:r>
      <w:r w:rsidR="00234C1C" w:rsidRPr="00150BC0">
        <w:rPr>
          <w:bCs/>
          <w:sz w:val="24"/>
          <w:szCs w:val="24"/>
          <w:lang w:val="bg-BG" w:eastAsia="bg-BG"/>
        </w:rPr>
        <w:t xml:space="preserve">изпитания </w:t>
      </w:r>
      <w:r w:rsidRPr="00150BC0">
        <w:rPr>
          <w:bCs/>
          <w:sz w:val="24"/>
          <w:szCs w:val="24"/>
          <w:lang w:val="bg-BG" w:eastAsia="bg-BG"/>
        </w:rPr>
        <w:t>за надеждност</w:t>
      </w:r>
      <w:r w:rsidR="00234C1C">
        <w:rPr>
          <w:bCs/>
          <w:sz w:val="24"/>
          <w:szCs w:val="24"/>
          <w:lang w:val="bg-BG" w:eastAsia="bg-BG"/>
        </w:rPr>
        <w:t xml:space="preserve">; </w:t>
      </w:r>
      <w:r w:rsidR="00234C1C" w:rsidRPr="00150BC0">
        <w:rPr>
          <w:bCs/>
          <w:sz w:val="24"/>
          <w:szCs w:val="24"/>
          <w:lang w:val="bg-BG" w:eastAsia="bg-BG"/>
        </w:rPr>
        <w:t xml:space="preserve">съставяне </w:t>
      </w:r>
      <w:r w:rsidRPr="00150BC0">
        <w:rPr>
          <w:bCs/>
          <w:sz w:val="24"/>
          <w:szCs w:val="24"/>
          <w:lang w:val="bg-BG" w:eastAsia="bg-BG"/>
        </w:rPr>
        <w:t>на строителни книжа, изготвяне на изпълнителна документация и</w:t>
      </w:r>
      <w:r w:rsidR="00234C1C">
        <w:rPr>
          <w:bCs/>
          <w:sz w:val="24"/>
          <w:szCs w:val="24"/>
          <w:lang w:val="bg-BG" w:eastAsia="bg-BG"/>
        </w:rPr>
        <w:t xml:space="preserve"> екзекутивни чертежи,</w:t>
      </w:r>
      <w:r w:rsidRPr="00150BC0">
        <w:rPr>
          <w:bCs/>
          <w:sz w:val="24"/>
          <w:szCs w:val="24"/>
          <w:lang w:val="bg-BG" w:eastAsia="bg-BG"/>
        </w:rPr>
        <w:t xml:space="preserve"> експлоатационна документация и съдействие при съгласувателни</w:t>
      </w:r>
      <w:r w:rsidR="00234C1C">
        <w:rPr>
          <w:bCs/>
          <w:sz w:val="24"/>
          <w:szCs w:val="24"/>
          <w:lang w:val="bg-BG" w:eastAsia="bg-BG"/>
        </w:rPr>
        <w:t xml:space="preserve"> </w:t>
      </w:r>
      <w:r w:rsidRPr="00150BC0">
        <w:rPr>
          <w:bCs/>
          <w:sz w:val="24"/>
          <w:szCs w:val="24"/>
          <w:lang w:val="bg-BG" w:eastAsia="bg-BG"/>
        </w:rPr>
        <w:t>действия по приемане и въве</w:t>
      </w:r>
      <w:r w:rsidR="00234C1C">
        <w:rPr>
          <w:bCs/>
          <w:sz w:val="24"/>
          <w:szCs w:val="24"/>
          <w:lang w:val="bg-BG" w:eastAsia="bg-BG"/>
        </w:rPr>
        <w:t xml:space="preserve">ждане в експлоатация на строежа; </w:t>
      </w:r>
      <w:r w:rsidR="00234C1C" w:rsidRPr="00150BC0">
        <w:rPr>
          <w:bCs/>
          <w:sz w:val="24"/>
          <w:szCs w:val="24"/>
          <w:lang w:val="bg-BG" w:eastAsia="bg-BG"/>
        </w:rPr>
        <w:t xml:space="preserve">гаранционно </w:t>
      </w:r>
      <w:r w:rsidRPr="00150BC0">
        <w:rPr>
          <w:bCs/>
          <w:sz w:val="24"/>
          <w:szCs w:val="24"/>
          <w:lang w:val="bg-BG" w:eastAsia="bg-BG"/>
        </w:rPr>
        <w:t xml:space="preserve">обслужване за доставяното оборудване </w:t>
      </w:r>
      <w:r w:rsidR="00234C1C">
        <w:rPr>
          <w:bCs/>
          <w:sz w:val="24"/>
          <w:szCs w:val="24"/>
          <w:lang w:val="bg-BG" w:eastAsia="bg-BG"/>
        </w:rPr>
        <w:t xml:space="preserve">и изпълнените СМР – отстраняване </w:t>
      </w:r>
      <w:r w:rsidRPr="00150BC0">
        <w:rPr>
          <w:bCs/>
          <w:sz w:val="24"/>
          <w:szCs w:val="24"/>
          <w:lang w:val="bg-BG" w:eastAsia="bg-BG"/>
        </w:rPr>
        <w:t>на проявени дефекти и услуги (гаранционна поддръжка) през гаранционния период.</w:t>
      </w:r>
      <w:r w:rsidR="00234C1C">
        <w:rPr>
          <w:bCs/>
          <w:sz w:val="24"/>
          <w:szCs w:val="24"/>
          <w:lang w:val="bg-BG" w:eastAsia="bg-BG"/>
        </w:rPr>
        <w:t xml:space="preserve"> По силата на чл. 44, ал. 2 от договора с</w:t>
      </w:r>
      <w:r w:rsidR="00234C1C" w:rsidRPr="00234C1C">
        <w:rPr>
          <w:bCs/>
          <w:sz w:val="24"/>
          <w:szCs w:val="24"/>
          <w:lang w:val="bg-BG" w:eastAsia="bg-BG"/>
        </w:rPr>
        <w:t>обствеността на стоките и резервните части преминава от Изпълнителя на</w:t>
      </w:r>
      <w:r w:rsidR="00234C1C">
        <w:rPr>
          <w:bCs/>
          <w:sz w:val="24"/>
          <w:szCs w:val="24"/>
          <w:lang w:val="bg-BG" w:eastAsia="bg-BG"/>
        </w:rPr>
        <w:t xml:space="preserve"> </w:t>
      </w:r>
      <w:r w:rsidR="00234C1C" w:rsidRPr="00234C1C">
        <w:rPr>
          <w:bCs/>
          <w:sz w:val="24"/>
          <w:szCs w:val="24"/>
          <w:lang w:val="bg-BG" w:eastAsia="bg-BG"/>
        </w:rPr>
        <w:t>Възложителя след подписване на приемно-предавателен протокол за съответната доставка на</w:t>
      </w:r>
      <w:r w:rsidR="00234C1C">
        <w:rPr>
          <w:bCs/>
          <w:sz w:val="24"/>
          <w:szCs w:val="24"/>
          <w:lang w:val="bg-BG" w:eastAsia="bg-BG"/>
        </w:rPr>
        <w:t xml:space="preserve"> </w:t>
      </w:r>
      <w:r w:rsidR="00234C1C" w:rsidRPr="00234C1C">
        <w:rPr>
          <w:bCs/>
          <w:sz w:val="24"/>
          <w:szCs w:val="24"/>
          <w:lang w:val="bg-BG" w:eastAsia="bg-BG"/>
        </w:rPr>
        <w:t xml:space="preserve">оборудването/резервни части </w:t>
      </w:r>
      <w:r w:rsidR="00234C1C">
        <w:rPr>
          <w:bCs/>
          <w:sz w:val="24"/>
          <w:szCs w:val="24"/>
          <w:lang w:val="bg-BG" w:eastAsia="bg-BG"/>
        </w:rPr>
        <w:t>и извършено окончателно плащане.</w:t>
      </w:r>
    </w:p>
    <w:p w:rsidR="002F7CFD" w:rsidRPr="00985BE8" w:rsidRDefault="002F7CFD" w:rsidP="002F7CFD">
      <w:pPr>
        <w:ind w:right="95" w:firstLine="720"/>
        <w:jc w:val="both"/>
        <w:rPr>
          <w:b/>
          <w:lang w:val="bg-BG" w:eastAsia="bg-BG"/>
        </w:rPr>
      </w:pPr>
    </w:p>
    <w:p w:rsidR="002F7CFD" w:rsidRDefault="002F7CF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Със свое решение № Л-032 от 15.11.2000 г. Комисията е издала на „Топлофикация София” ЕАД лицензия № Л-032-03 от 15.11.2000 г. за </w:t>
      </w:r>
      <w:r w:rsidR="00DB7E13">
        <w:rPr>
          <w:lang w:val="bg-BG"/>
        </w:rPr>
        <w:t>„</w:t>
      </w:r>
      <w:r w:rsidRPr="00985BE8">
        <w:rPr>
          <w:lang w:val="bg-BG"/>
        </w:rPr>
        <w:t>производство на електрическа и топлинна енергия</w:t>
      </w:r>
      <w:r w:rsidR="00DB7E13">
        <w:rPr>
          <w:lang w:val="bg-BG"/>
        </w:rPr>
        <w:t>“</w:t>
      </w:r>
      <w:r w:rsidRPr="00985BE8">
        <w:rPr>
          <w:lang w:val="bg-BG"/>
        </w:rPr>
        <w:t xml:space="preserve"> за срок от 20 години. Дейността по лицензията се осъществява в 2 топлоелектрически централи - ТЕЦ „София” и ТЕЦ „София Изток”, съоръженията на които са описани в Приложения № 1, № 2 и № 2а към лицензията.</w:t>
      </w:r>
    </w:p>
    <w:p w:rsidR="00CE758D" w:rsidRPr="00985BE8" w:rsidRDefault="00CE758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</w:p>
    <w:p w:rsidR="002F7CFD" w:rsidRPr="00985BE8" w:rsidRDefault="002F7CF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>Комисията е изменила издадената лицензия</w:t>
      </w:r>
      <w:r w:rsidR="00C62F6A" w:rsidRPr="00985BE8">
        <w:rPr>
          <w:lang w:val="bg-BG"/>
        </w:rPr>
        <w:t xml:space="preserve">, както </w:t>
      </w:r>
      <w:r w:rsidRPr="00985BE8">
        <w:rPr>
          <w:lang w:val="bg-BG"/>
        </w:rPr>
        <w:t>след</w:t>
      </w:r>
      <w:r w:rsidR="00C62F6A" w:rsidRPr="00985BE8">
        <w:rPr>
          <w:lang w:val="bg-BG"/>
        </w:rPr>
        <w:t>ва</w:t>
      </w:r>
      <w:r w:rsidRPr="00985BE8">
        <w:rPr>
          <w:lang w:val="bg-BG"/>
        </w:rPr>
        <w:t>:</w:t>
      </w:r>
    </w:p>
    <w:p w:rsidR="002F7CFD" w:rsidRPr="00985BE8" w:rsidRDefault="002F7CF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C62F6A" w:rsidRPr="00985BE8">
        <w:rPr>
          <w:lang w:val="bg-BG"/>
        </w:rPr>
        <w:t xml:space="preserve">с </w:t>
      </w:r>
      <w:r w:rsidR="005037C4" w:rsidRPr="00985BE8">
        <w:rPr>
          <w:lang w:val="bg-BG"/>
        </w:rPr>
        <w:t xml:space="preserve">решение </w:t>
      </w:r>
      <w:r w:rsidRPr="00985BE8">
        <w:rPr>
          <w:lang w:val="bg-BG"/>
        </w:rPr>
        <w:t>№ И3-Л-032 от 10.</w:t>
      </w:r>
      <w:proofErr w:type="spellStart"/>
      <w:r w:rsidRPr="00985BE8">
        <w:rPr>
          <w:lang w:val="bg-BG"/>
        </w:rPr>
        <w:t>10</w:t>
      </w:r>
      <w:proofErr w:type="spellEnd"/>
      <w:r w:rsidRPr="00985BE8">
        <w:rPr>
          <w:lang w:val="bg-BG"/>
        </w:rPr>
        <w:t xml:space="preserve">.2011 г. по отношение на енергийния обект, като за ТЕЦ „София” са заличени основни съоръжения: парогенератори ПГ-2, ПГ-3, ПГ-4 и ПГ-5 и </w:t>
      </w:r>
      <w:r w:rsidRPr="00985BE8">
        <w:rPr>
          <w:lang w:val="bg-BG"/>
        </w:rPr>
        <w:lastRenderedPageBreak/>
        <w:t xml:space="preserve">турбогенератори </w:t>
      </w:r>
      <w:r w:rsidR="00E432C6" w:rsidRPr="00985BE8">
        <w:rPr>
          <w:lang w:val="bg-BG"/>
        </w:rPr>
        <w:t xml:space="preserve">ТГ 4 и ТГ </w:t>
      </w:r>
      <w:r w:rsidRPr="00985BE8">
        <w:rPr>
          <w:lang w:val="bg-BG"/>
        </w:rPr>
        <w:t>5 и е променена инсталираната електрическа мощност от 100 MW</w:t>
      </w:r>
      <w:r w:rsidR="00054662" w:rsidRPr="00985BE8">
        <w:rPr>
          <w:vertAlign w:val="subscript"/>
          <w:lang w:val="bg-BG"/>
        </w:rPr>
        <w:t>е</w:t>
      </w:r>
      <w:r w:rsidRPr="00985BE8">
        <w:rPr>
          <w:lang w:val="bg-BG"/>
        </w:rPr>
        <w:t xml:space="preserve"> на 75 MW</w:t>
      </w:r>
      <w:r w:rsidR="00054662" w:rsidRPr="00985BE8">
        <w:rPr>
          <w:vertAlign w:val="subscript"/>
          <w:lang w:val="bg-BG"/>
        </w:rPr>
        <w:t>е</w:t>
      </w:r>
      <w:r w:rsidRPr="00985BE8">
        <w:rPr>
          <w:lang w:val="bg-BG"/>
        </w:rPr>
        <w:t xml:space="preserve"> и инсталираната топлинна мощност</w:t>
      </w:r>
      <w:r w:rsidR="00BC4186" w:rsidRPr="00985BE8">
        <w:rPr>
          <w:lang w:val="bg-BG"/>
        </w:rPr>
        <w:t xml:space="preserve"> -</w:t>
      </w:r>
      <w:r w:rsidRPr="00985BE8">
        <w:rPr>
          <w:lang w:val="bg-BG"/>
        </w:rPr>
        <w:t xml:space="preserve"> от 1 425 MW</w:t>
      </w:r>
      <w:r w:rsidR="00054662" w:rsidRPr="00985BE8">
        <w:rPr>
          <w:vertAlign w:val="subscript"/>
          <w:lang w:val="bg-BG"/>
        </w:rPr>
        <w:t>t</w:t>
      </w:r>
      <w:r w:rsidRPr="00985BE8">
        <w:rPr>
          <w:lang w:val="bg-BG"/>
        </w:rPr>
        <w:t xml:space="preserve"> на 1 218 MW</w:t>
      </w:r>
      <w:r w:rsidR="00054662" w:rsidRPr="00985BE8">
        <w:rPr>
          <w:vertAlign w:val="subscript"/>
          <w:lang w:val="bg-BG"/>
        </w:rPr>
        <w:t>t</w:t>
      </w:r>
      <w:r w:rsidRPr="00985BE8">
        <w:rPr>
          <w:lang w:val="bg-BG"/>
        </w:rPr>
        <w:t>;</w:t>
      </w:r>
    </w:p>
    <w:p w:rsidR="002F7CFD" w:rsidRPr="00985BE8" w:rsidRDefault="002F7CF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486827" w:rsidRPr="00985BE8">
        <w:rPr>
          <w:lang w:val="bg-BG"/>
        </w:rPr>
        <w:t xml:space="preserve">с </w:t>
      </w:r>
      <w:r w:rsidR="005037C4" w:rsidRPr="00985BE8">
        <w:rPr>
          <w:lang w:val="bg-BG"/>
        </w:rPr>
        <w:t xml:space="preserve">решение </w:t>
      </w:r>
      <w:r w:rsidRPr="00985BE8">
        <w:rPr>
          <w:lang w:val="bg-BG"/>
        </w:rPr>
        <w:t>№ И4-Л-032 от 28.08.2015 г. във връзка с въвеждането в експлоатация в ТЕЦ „София“ на нова производствена мощност – турбогенератор ст. № 9 и промяна на инсталираната електрическа мощност от 75 MW</w:t>
      </w:r>
      <w:r w:rsidRPr="00985BE8">
        <w:rPr>
          <w:vertAlign w:val="subscript"/>
          <w:lang w:val="bg-BG"/>
        </w:rPr>
        <w:t>е</w:t>
      </w:r>
      <w:r w:rsidRPr="00985BE8">
        <w:rPr>
          <w:lang w:val="bg-BG"/>
        </w:rPr>
        <w:t xml:space="preserve"> на 110 MW</w:t>
      </w:r>
      <w:r w:rsidRPr="00985BE8">
        <w:rPr>
          <w:vertAlign w:val="subscript"/>
          <w:lang w:val="bg-BG"/>
        </w:rPr>
        <w:t>е</w:t>
      </w:r>
      <w:r w:rsidRPr="00985BE8">
        <w:rPr>
          <w:lang w:val="bg-BG"/>
        </w:rPr>
        <w:t>.</w:t>
      </w:r>
    </w:p>
    <w:p w:rsidR="002F7CFD" w:rsidRPr="00985BE8" w:rsidRDefault="002F7CFD" w:rsidP="00363AE8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486827" w:rsidRPr="00985BE8">
        <w:rPr>
          <w:lang w:val="bg-BG"/>
        </w:rPr>
        <w:t xml:space="preserve">с </w:t>
      </w:r>
      <w:r w:rsidR="005037C4" w:rsidRPr="00985BE8">
        <w:rPr>
          <w:lang w:val="bg-BG"/>
        </w:rPr>
        <w:t xml:space="preserve">решение </w:t>
      </w:r>
      <w:r w:rsidRPr="00985BE8">
        <w:rPr>
          <w:lang w:val="bg-BG"/>
        </w:rPr>
        <w:t xml:space="preserve">№ И5-Л-032 </w:t>
      </w:r>
      <w:proofErr w:type="spellStart"/>
      <w:r w:rsidRPr="00985BE8">
        <w:rPr>
          <w:lang w:val="bg-BG"/>
        </w:rPr>
        <w:t>oт</w:t>
      </w:r>
      <w:proofErr w:type="spellEnd"/>
      <w:r w:rsidRPr="00985BE8">
        <w:rPr>
          <w:lang w:val="bg-BG"/>
        </w:rPr>
        <w:t xml:space="preserve"> 22.12.2015 г. във връзка с въвеждането в експлоатация на нова производствена мощност – турбогенератор ст. № 8А (ТГ 8А) и извеждане от експлоатация на турбогенератор ст. № 6 (ТГ 6) в ТЕЦ „София“</w:t>
      </w:r>
      <w:r w:rsidR="00363AE8" w:rsidRPr="00985BE8">
        <w:rPr>
          <w:lang w:val="bg-BG"/>
        </w:rPr>
        <w:t xml:space="preserve"> и промяна на инсталираната електрическа мощност от 110 MW</w:t>
      </w:r>
      <w:r w:rsidR="00363AE8" w:rsidRPr="00985BE8">
        <w:rPr>
          <w:vertAlign w:val="subscript"/>
          <w:lang w:val="bg-BG"/>
        </w:rPr>
        <w:t>е</w:t>
      </w:r>
      <w:r w:rsidR="00363AE8" w:rsidRPr="00985BE8">
        <w:rPr>
          <w:lang w:val="bg-BG"/>
        </w:rPr>
        <w:t xml:space="preserve"> на 72 MW</w:t>
      </w:r>
      <w:r w:rsidR="00363AE8" w:rsidRPr="00985BE8">
        <w:rPr>
          <w:vertAlign w:val="subscript"/>
          <w:lang w:val="bg-BG"/>
        </w:rPr>
        <w:t>е</w:t>
      </w:r>
      <w:r w:rsidR="00363AE8" w:rsidRPr="00985BE8">
        <w:rPr>
          <w:lang w:val="bg-BG"/>
        </w:rPr>
        <w:t>.</w:t>
      </w:r>
    </w:p>
    <w:p w:rsidR="002108E2" w:rsidRPr="00985BE8" w:rsidRDefault="00706D05" w:rsidP="00706D05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486827" w:rsidRPr="00985BE8">
        <w:rPr>
          <w:lang w:val="bg-BG"/>
        </w:rPr>
        <w:t xml:space="preserve">с </w:t>
      </w:r>
      <w:r w:rsidR="005037C4" w:rsidRPr="00985BE8">
        <w:rPr>
          <w:lang w:val="bg-BG"/>
        </w:rPr>
        <w:t xml:space="preserve">решение </w:t>
      </w:r>
      <w:r w:rsidRPr="00985BE8">
        <w:rPr>
          <w:lang w:val="bg-BG"/>
        </w:rPr>
        <w:t>№ И6-Л-32 от 21.06.2016 г.</w:t>
      </w:r>
      <w:r w:rsidR="004B502F" w:rsidRPr="00985BE8">
        <w:rPr>
          <w:lang w:val="bg-BG"/>
        </w:rPr>
        <w:t xml:space="preserve"> във връзка с извеждане от експлоатация на </w:t>
      </w:r>
      <w:r w:rsidR="00886FD5" w:rsidRPr="00985BE8">
        <w:rPr>
          <w:lang w:val="bg-BG"/>
        </w:rPr>
        <w:t xml:space="preserve">турбогенератори </w:t>
      </w:r>
      <w:r w:rsidR="004B502F" w:rsidRPr="00985BE8">
        <w:rPr>
          <w:lang w:val="bg-BG"/>
        </w:rPr>
        <w:t>ТГ 3 и ТГ 4 в ТЕЦ „София Изток“.</w:t>
      </w:r>
    </w:p>
    <w:p w:rsidR="002A5D04" w:rsidRPr="00985BE8" w:rsidRDefault="002A5D04" w:rsidP="00363AE8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</w:p>
    <w:p w:rsidR="002F7CFD" w:rsidRPr="00985BE8" w:rsidRDefault="002F7CFD" w:rsidP="002F7CFD">
      <w:pPr>
        <w:ind w:firstLine="709"/>
        <w:jc w:val="both"/>
        <w:rPr>
          <w:lang w:val="bg-BG"/>
        </w:rPr>
      </w:pPr>
      <w:r w:rsidRPr="00985BE8">
        <w:rPr>
          <w:lang w:val="bg-BG"/>
        </w:rPr>
        <w:t>Към момента на подаване на заявлението в ТЕЦ „София</w:t>
      </w:r>
      <w:r w:rsidR="004B502F" w:rsidRPr="00985BE8">
        <w:rPr>
          <w:lang w:val="bg-BG"/>
        </w:rPr>
        <w:t xml:space="preserve"> И</w:t>
      </w:r>
      <w:r w:rsidR="00A43422" w:rsidRPr="00985BE8">
        <w:rPr>
          <w:lang w:val="bg-BG"/>
        </w:rPr>
        <w:t>зток</w:t>
      </w:r>
      <w:r w:rsidRPr="00985BE8">
        <w:rPr>
          <w:lang w:val="bg-BG"/>
        </w:rPr>
        <w:t>” са инсталирани следните основни съоръжения за комбинирано производство на електрическа и топлинна енергия:</w:t>
      </w:r>
    </w:p>
    <w:p w:rsidR="00746CF0" w:rsidRPr="00985BE8" w:rsidRDefault="002F7CFD" w:rsidP="00746CF0">
      <w:pPr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bg-BG"/>
        </w:rPr>
      </w:pPr>
      <w:r w:rsidRPr="00985BE8">
        <w:rPr>
          <w:b/>
          <w:u w:val="single"/>
          <w:lang w:val="bg-BG"/>
        </w:rPr>
        <w:t>Енергийни парогенератори</w:t>
      </w:r>
      <w:r w:rsidRPr="00985BE8">
        <w:rPr>
          <w:lang w:val="bg-BG"/>
        </w:rPr>
        <w:t xml:space="preserve"> </w:t>
      </w:r>
    </w:p>
    <w:p w:rsidR="002F7CFD" w:rsidRPr="00985BE8" w:rsidRDefault="002F7CFD" w:rsidP="00746CF0">
      <w:pPr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– четири броя парогенератори </w:t>
      </w:r>
      <w:r w:rsidRPr="00985BE8">
        <w:rPr>
          <w:b/>
          <w:lang w:val="bg-BG"/>
        </w:rPr>
        <w:t>(ПГ</w:t>
      </w:r>
      <w:r w:rsidR="00746CF0" w:rsidRPr="00985BE8">
        <w:rPr>
          <w:b/>
          <w:lang w:val="bg-BG"/>
        </w:rPr>
        <w:t xml:space="preserve"> ст. № 1 до № 4</w:t>
      </w:r>
      <w:r w:rsidRPr="00985BE8">
        <w:rPr>
          <w:b/>
          <w:lang w:val="bg-BG"/>
        </w:rPr>
        <w:t xml:space="preserve">) </w:t>
      </w:r>
      <w:r w:rsidR="00746CF0" w:rsidRPr="00985BE8">
        <w:rPr>
          <w:b/>
          <w:lang w:val="bg-BG"/>
        </w:rPr>
        <w:t>тип 1В-220-96</w:t>
      </w:r>
      <w:r w:rsidR="00746CF0" w:rsidRPr="00985BE8">
        <w:rPr>
          <w:lang w:val="bg-BG"/>
        </w:rPr>
        <w:t xml:space="preserve"> </w:t>
      </w:r>
      <w:r w:rsidRPr="00985BE8">
        <w:rPr>
          <w:lang w:val="bg-BG"/>
        </w:rPr>
        <w:t xml:space="preserve">със следните </w:t>
      </w:r>
      <w:r w:rsidR="00AC2EB0" w:rsidRPr="00985BE8">
        <w:rPr>
          <w:lang w:val="bg-BG"/>
        </w:rPr>
        <w:t xml:space="preserve">номинални </w:t>
      </w:r>
      <w:r w:rsidRPr="00985BE8">
        <w:rPr>
          <w:lang w:val="bg-BG"/>
        </w:rPr>
        <w:t>технически характеристики:</w:t>
      </w:r>
      <w:r w:rsidR="00746CF0" w:rsidRPr="00985BE8">
        <w:rPr>
          <w:lang w:val="bg-BG"/>
        </w:rPr>
        <w:t xml:space="preserve"> </w:t>
      </w:r>
      <w:r w:rsidRPr="00985BE8">
        <w:rPr>
          <w:lang w:val="bg-BG"/>
        </w:rPr>
        <w:t xml:space="preserve">паропроизводство </w:t>
      </w:r>
      <w:r w:rsidR="00886FD5" w:rsidRPr="00985BE8">
        <w:rPr>
          <w:lang w:val="bg-BG"/>
        </w:rPr>
        <w:t xml:space="preserve">- </w:t>
      </w:r>
      <w:r w:rsidRPr="00985BE8">
        <w:rPr>
          <w:lang w:val="bg-BG"/>
        </w:rPr>
        <w:t>220 t/h</w:t>
      </w:r>
      <w:r w:rsidR="00746CF0" w:rsidRPr="00985BE8">
        <w:rPr>
          <w:lang w:val="bg-BG"/>
        </w:rPr>
        <w:t xml:space="preserve">, </w:t>
      </w:r>
      <w:r w:rsidRPr="00985BE8">
        <w:rPr>
          <w:lang w:val="bg-BG"/>
        </w:rPr>
        <w:t xml:space="preserve">налягане на прегрятата пара </w:t>
      </w:r>
      <w:r w:rsidR="00886FD5" w:rsidRPr="00985BE8">
        <w:rPr>
          <w:lang w:val="bg-BG"/>
        </w:rPr>
        <w:t xml:space="preserve">- </w:t>
      </w:r>
      <w:r w:rsidRPr="00985BE8">
        <w:rPr>
          <w:lang w:val="bg-BG"/>
        </w:rPr>
        <w:t>9,</w:t>
      </w:r>
      <w:r w:rsidR="00746CF0" w:rsidRPr="00985BE8">
        <w:rPr>
          <w:lang w:val="bg-BG"/>
        </w:rPr>
        <w:t>6</w:t>
      </w:r>
      <w:r w:rsidRPr="00985BE8">
        <w:rPr>
          <w:lang w:val="bg-BG"/>
        </w:rPr>
        <w:t xml:space="preserve"> </w:t>
      </w:r>
      <w:proofErr w:type="spellStart"/>
      <w:r w:rsidRPr="00985BE8">
        <w:rPr>
          <w:lang w:val="bg-BG"/>
        </w:rPr>
        <w:t>MPa</w:t>
      </w:r>
      <w:proofErr w:type="spellEnd"/>
      <w:r w:rsidRPr="00985BE8">
        <w:rPr>
          <w:lang w:val="bg-BG"/>
        </w:rPr>
        <w:t xml:space="preserve">, температура на прегрятата пара </w:t>
      </w:r>
      <w:r w:rsidR="00886FD5" w:rsidRPr="00985BE8">
        <w:rPr>
          <w:lang w:val="bg-BG"/>
        </w:rPr>
        <w:t xml:space="preserve">- </w:t>
      </w:r>
      <w:r w:rsidRPr="00985BE8">
        <w:rPr>
          <w:lang w:val="bg-BG"/>
        </w:rPr>
        <w:t>5</w:t>
      </w:r>
      <w:r w:rsidR="00746CF0" w:rsidRPr="00985BE8">
        <w:rPr>
          <w:lang w:val="bg-BG"/>
        </w:rPr>
        <w:t>4</w:t>
      </w:r>
      <w:r w:rsidRPr="00985BE8">
        <w:rPr>
          <w:lang w:val="bg-BG"/>
        </w:rPr>
        <w:t xml:space="preserve">0°С, температура на питателна вода </w:t>
      </w:r>
      <w:r w:rsidR="00886FD5" w:rsidRPr="00985BE8">
        <w:rPr>
          <w:lang w:val="bg-BG"/>
        </w:rPr>
        <w:t xml:space="preserve">- </w:t>
      </w:r>
      <w:r w:rsidRPr="00985BE8">
        <w:rPr>
          <w:lang w:val="bg-BG"/>
        </w:rPr>
        <w:t xml:space="preserve">215°С, проектното гориво е </w:t>
      </w:r>
      <w:r w:rsidR="00746CF0" w:rsidRPr="00985BE8">
        <w:rPr>
          <w:lang w:val="bg-BG"/>
        </w:rPr>
        <w:t>мазут</w:t>
      </w:r>
      <w:r w:rsidRPr="00985BE8">
        <w:rPr>
          <w:lang w:val="bg-BG"/>
        </w:rPr>
        <w:t xml:space="preserve"> (работи на природен газ, мазут - резервно гориво)</w:t>
      </w:r>
      <w:r w:rsidR="00746CF0" w:rsidRPr="00985BE8">
        <w:rPr>
          <w:lang w:val="bg-BG"/>
        </w:rPr>
        <w:t>, въведени в експлоатация от 1964 г. – 1968 г.</w:t>
      </w:r>
    </w:p>
    <w:p w:rsidR="002F7CFD" w:rsidRPr="00985BE8" w:rsidRDefault="00746CF0" w:rsidP="002F7CFD">
      <w:pPr>
        <w:autoSpaceDE w:val="0"/>
        <w:autoSpaceDN w:val="0"/>
        <w:adjustRightInd w:val="0"/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– три броя </w:t>
      </w:r>
      <w:r w:rsidR="002F7CFD" w:rsidRPr="00985BE8">
        <w:rPr>
          <w:b/>
          <w:lang w:val="bg-BG"/>
        </w:rPr>
        <w:t>ПГ</w:t>
      </w:r>
      <w:r w:rsidRPr="00985BE8">
        <w:rPr>
          <w:b/>
          <w:lang w:val="bg-BG"/>
        </w:rPr>
        <w:t xml:space="preserve"> ст. № 5 до </w:t>
      </w:r>
      <w:r w:rsidR="00226331" w:rsidRPr="00985BE8">
        <w:rPr>
          <w:b/>
          <w:lang w:val="bg-BG"/>
        </w:rPr>
        <w:t xml:space="preserve">№ </w:t>
      </w:r>
      <w:r w:rsidR="002F7CFD" w:rsidRPr="00985BE8">
        <w:rPr>
          <w:b/>
          <w:lang w:val="bg-BG"/>
        </w:rPr>
        <w:t xml:space="preserve">7 </w:t>
      </w:r>
      <w:r w:rsidR="00886FD5" w:rsidRPr="00985BE8">
        <w:rPr>
          <w:b/>
          <w:lang w:val="bg-BG"/>
        </w:rPr>
        <w:t xml:space="preserve">- </w:t>
      </w:r>
      <w:r w:rsidR="002F7CFD" w:rsidRPr="00985BE8">
        <w:rPr>
          <w:lang w:val="bg-BG"/>
        </w:rPr>
        <w:t xml:space="preserve">тип </w:t>
      </w:r>
      <w:r w:rsidRPr="00985BE8">
        <w:rPr>
          <w:lang w:val="bg-BG"/>
        </w:rPr>
        <w:t>ПК 220</w:t>
      </w:r>
      <w:r w:rsidR="002F7CFD" w:rsidRPr="00985BE8">
        <w:rPr>
          <w:lang w:val="bg-BG"/>
        </w:rPr>
        <w:t>, въведени в експлоатация през 19</w:t>
      </w:r>
      <w:r w:rsidRPr="00985BE8">
        <w:rPr>
          <w:lang w:val="bg-BG"/>
        </w:rPr>
        <w:t>88</w:t>
      </w:r>
      <w:r w:rsidR="002F7CFD" w:rsidRPr="00985BE8">
        <w:rPr>
          <w:lang w:val="bg-BG"/>
        </w:rPr>
        <w:t xml:space="preserve"> г. и </w:t>
      </w:r>
      <w:r w:rsidR="00226331" w:rsidRPr="00985BE8">
        <w:rPr>
          <w:lang w:val="bg-BG"/>
        </w:rPr>
        <w:br/>
      </w:r>
      <w:r w:rsidR="002F7CFD" w:rsidRPr="00985BE8">
        <w:rPr>
          <w:lang w:val="bg-BG"/>
        </w:rPr>
        <w:t>19</w:t>
      </w:r>
      <w:r w:rsidRPr="00985BE8">
        <w:rPr>
          <w:lang w:val="bg-BG"/>
        </w:rPr>
        <w:t>89</w:t>
      </w:r>
      <w:r w:rsidR="002F7CFD" w:rsidRPr="00985BE8">
        <w:rPr>
          <w:lang w:val="bg-BG"/>
        </w:rPr>
        <w:t xml:space="preserve"> г., с номинални</w:t>
      </w:r>
      <w:r w:rsidR="00886FD5" w:rsidRPr="00985BE8">
        <w:rPr>
          <w:lang w:val="bg-BG"/>
        </w:rPr>
        <w:t xml:space="preserve"> параметри</w:t>
      </w:r>
      <w:r w:rsidR="002F7CFD" w:rsidRPr="00985BE8">
        <w:rPr>
          <w:lang w:val="bg-BG"/>
        </w:rPr>
        <w:t xml:space="preserve">: паропроизводство </w:t>
      </w:r>
      <w:r w:rsidR="00886FD5" w:rsidRPr="00985BE8">
        <w:rPr>
          <w:lang w:val="bg-BG"/>
        </w:rPr>
        <w:t xml:space="preserve">- </w:t>
      </w:r>
      <w:r w:rsidR="002F7CFD" w:rsidRPr="00985BE8">
        <w:rPr>
          <w:lang w:val="bg-BG"/>
        </w:rPr>
        <w:t>220 t/</w:t>
      </w:r>
      <w:r w:rsidR="00A931B8" w:rsidRPr="00985BE8">
        <w:rPr>
          <w:lang w:val="bg-BG"/>
        </w:rPr>
        <w:t xml:space="preserve">h, налягане на прегрятата пара </w:t>
      </w:r>
      <w:r w:rsidR="00886FD5" w:rsidRPr="00985BE8">
        <w:rPr>
          <w:lang w:val="bg-BG"/>
        </w:rPr>
        <w:t xml:space="preserve">- </w:t>
      </w:r>
      <w:r w:rsidR="00A931B8" w:rsidRPr="00985BE8">
        <w:rPr>
          <w:lang w:val="bg-BG"/>
        </w:rPr>
        <w:t>13</w:t>
      </w:r>
      <w:r w:rsidR="002F7CFD" w:rsidRPr="00985BE8">
        <w:rPr>
          <w:lang w:val="bg-BG"/>
        </w:rPr>
        <w:t>,</w:t>
      </w:r>
      <w:r w:rsidR="00A931B8" w:rsidRPr="00985BE8">
        <w:rPr>
          <w:lang w:val="bg-BG"/>
        </w:rPr>
        <w:t>53</w:t>
      </w:r>
      <w:r w:rsidR="002F7CFD" w:rsidRPr="00985BE8">
        <w:rPr>
          <w:lang w:val="bg-BG"/>
        </w:rPr>
        <w:t xml:space="preserve"> </w:t>
      </w:r>
      <w:proofErr w:type="spellStart"/>
      <w:r w:rsidR="002F7CFD" w:rsidRPr="00985BE8">
        <w:rPr>
          <w:lang w:val="bg-BG"/>
        </w:rPr>
        <w:t>MPa</w:t>
      </w:r>
      <w:proofErr w:type="spellEnd"/>
      <w:r w:rsidR="002F7CFD" w:rsidRPr="00985BE8">
        <w:rPr>
          <w:lang w:val="bg-BG"/>
        </w:rPr>
        <w:t xml:space="preserve">, температура на прегрятата пара </w:t>
      </w:r>
      <w:r w:rsidR="00886FD5" w:rsidRPr="00985BE8">
        <w:rPr>
          <w:lang w:val="bg-BG"/>
        </w:rPr>
        <w:t xml:space="preserve">- </w:t>
      </w:r>
      <w:r w:rsidR="002F7CFD" w:rsidRPr="00985BE8">
        <w:rPr>
          <w:lang w:val="bg-BG"/>
        </w:rPr>
        <w:t>5</w:t>
      </w:r>
      <w:r w:rsidR="00A931B8" w:rsidRPr="00985BE8">
        <w:rPr>
          <w:lang w:val="bg-BG"/>
        </w:rPr>
        <w:t>35</w:t>
      </w:r>
      <w:r w:rsidR="002F7CFD" w:rsidRPr="00985BE8">
        <w:rPr>
          <w:lang w:val="bg-BG"/>
        </w:rPr>
        <w:t xml:space="preserve">°С, температура на питателна вода </w:t>
      </w:r>
      <w:r w:rsidR="004A0E49" w:rsidRPr="00985BE8">
        <w:rPr>
          <w:lang w:val="bg-BG"/>
        </w:rPr>
        <w:t>–</w:t>
      </w:r>
      <w:r w:rsidR="00886FD5" w:rsidRPr="00985BE8">
        <w:rPr>
          <w:lang w:val="bg-BG"/>
        </w:rPr>
        <w:t xml:space="preserve"> </w:t>
      </w:r>
      <w:r w:rsidR="002F7CFD" w:rsidRPr="00985BE8">
        <w:rPr>
          <w:lang w:val="bg-BG"/>
        </w:rPr>
        <w:t>2</w:t>
      </w:r>
      <w:r w:rsidR="00A931B8" w:rsidRPr="00985BE8">
        <w:rPr>
          <w:lang w:val="bg-BG"/>
        </w:rPr>
        <w:t>30</w:t>
      </w:r>
      <w:r w:rsidR="004A0E49" w:rsidRPr="00985BE8">
        <w:rPr>
          <w:lang w:val="bg-BG"/>
        </w:rPr>
        <w:t xml:space="preserve"> </w:t>
      </w:r>
      <w:r w:rsidR="002F7CFD" w:rsidRPr="00985BE8">
        <w:rPr>
          <w:lang w:val="bg-BG"/>
        </w:rPr>
        <w:t>°С, проектно гориво – мазут</w:t>
      </w:r>
      <w:r w:rsidR="00A931B8" w:rsidRPr="00985BE8">
        <w:rPr>
          <w:lang w:val="bg-BG"/>
        </w:rPr>
        <w:t>, природен газ.</w:t>
      </w:r>
      <w:r w:rsidR="002F7CFD" w:rsidRPr="00985BE8">
        <w:rPr>
          <w:lang w:val="bg-BG"/>
        </w:rPr>
        <w:t xml:space="preserve"> </w:t>
      </w:r>
    </w:p>
    <w:p w:rsidR="002F7CFD" w:rsidRPr="00985BE8" w:rsidRDefault="002F7CFD" w:rsidP="002F7CFD">
      <w:pPr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bCs/>
          <w:lang w:val="bg-BG"/>
        </w:rPr>
      </w:pPr>
      <w:r w:rsidRPr="00985BE8">
        <w:rPr>
          <w:b/>
          <w:bCs/>
          <w:u w:val="single"/>
          <w:lang w:val="bg-BG"/>
        </w:rPr>
        <w:t xml:space="preserve">Турбогенератори </w:t>
      </w:r>
      <w:r w:rsidR="00662BC0" w:rsidRPr="00985BE8">
        <w:rPr>
          <w:b/>
          <w:bCs/>
          <w:u w:val="single"/>
          <w:lang w:val="bg-BG"/>
        </w:rPr>
        <w:t>(ТГ)</w:t>
      </w:r>
    </w:p>
    <w:p w:rsidR="002F7CFD" w:rsidRPr="00985BE8" w:rsidRDefault="002F7CFD" w:rsidP="002F7CFD">
      <w:pPr>
        <w:autoSpaceDE w:val="0"/>
        <w:autoSpaceDN w:val="0"/>
        <w:adjustRightInd w:val="0"/>
        <w:ind w:firstLine="709"/>
        <w:jc w:val="both"/>
        <w:rPr>
          <w:bCs/>
          <w:lang w:val="bg-BG"/>
        </w:rPr>
      </w:pPr>
      <w:r w:rsidRPr="00985BE8">
        <w:rPr>
          <w:b/>
          <w:bCs/>
          <w:lang w:val="bg-BG"/>
        </w:rPr>
        <w:t>ТГ</w:t>
      </w:r>
      <w:r w:rsidR="00226331" w:rsidRPr="00985BE8">
        <w:rPr>
          <w:b/>
          <w:bCs/>
          <w:lang w:val="bg-BG"/>
        </w:rPr>
        <w:t xml:space="preserve"> </w:t>
      </w:r>
      <w:r w:rsidR="00662BC0" w:rsidRPr="00985BE8">
        <w:rPr>
          <w:b/>
          <w:bCs/>
          <w:lang w:val="bg-BG"/>
        </w:rPr>
        <w:t>1</w:t>
      </w:r>
      <w:r w:rsidR="004B502F" w:rsidRPr="00985BE8">
        <w:rPr>
          <w:b/>
          <w:bCs/>
          <w:lang w:val="bg-BG"/>
        </w:rPr>
        <w:t xml:space="preserve"> и</w:t>
      </w:r>
      <w:r w:rsidR="00662BC0" w:rsidRPr="00985BE8">
        <w:rPr>
          <w:b/>
          <w:bCs/>
          <w:lang w:val="bg-BG"/>
        </w:rPr>
        <w:t xml:space="preserve"> ТГ</w:t>
      </w:r>
      <w:r w:rsidR="00226331" w:rsidRPr="00985BE8">
        <w:rPr>
          <w:b/>
          <w:bCs/>
          <w:lang w:val="bg-BG"/>
        </w:rPr>
        <w:t xml:space="preserve"> </w:t>
      </w:r>
      <w:r w:rsidR="00662BC0" w:rsidRPr="00985BE8">
        <w:rPr>
          <w:b/>
          <w:bCs/>
          <w:lang w:val="bg-BG"/>
        </w:rPr>
        <w:t>2</w:t>
      </w:r>
      <w:r w:rsidR="00226331" w:rsidRPr="00985BE8">
        <w:rPr>
          <w:b/>
          <w:bCs/>
          <w:lang w:val="bg-BG"/>
        </w:rPr>
        <w:t xml:space="preserve"> </w:t>
      </w:r>
      <w:r w:rsidR="00662BC0" w:rsidRPr="00985BE8">
        <w:rPr>
          <w:bCs/>
          <w:lang w:val="bg-BG"/>
        </w:rPr>
        <w:t xml:space="preserve">са </w:t>
      </w:r>
      <w:r w:rsidR="00555CFE" w:rsidRPr="00985BE8">
        <w:rPr>
          <w:bCs/>
          <w:lang w:val="bg-BG"/>
        </w:rPr>
        <w:t xml:space="preserve">с турбини </w:t>
      </w:r>
      <w:r w:rsidR="00662BC0" w:rsidRPr="00985BE8">
        <w:rPr>
          <w:bCs/>
          <w:lang w:val="bg-BG"/>
        </w:rPr>
        <w:t>тип VP</w:t>
      </w:r>
      <w:r w:rsidRPr="00985BE8">
        <w:rPr>
          <w:bCs/>
          <w:lang w:val="bg-BG"/>
        </w:rPr>
        <w:t>Т</w:t>
      </w:r>
      <w:r w:rsidR="00662BC0" w:rsidRPr="00985BE8">
        <w:rPr>
          <w:bCs/>
          <w:lang w:val="bg-BG"/>
        </w:rPr>
        <w:t xml:space="preserve"> 30</w:t>
      </w:r>
      <w:r w:rsidRPr="00985BE8">
        <w:rPr>
          <w:bCs/>
          <w:lang w:val="bg-BG"/>
        </w:rPr>
        <w:t>-</w:t>
      </w:r>
      <w:r w:rsidR="00662BC0" w:rsidRPr="00985BE8">
        <w:rPr>
          <w:bCs/>
          <w:lang w:val="bg-BG"/>
        </w:rPr>
        <w:t>90/10/1,2</w:t>
      </w:r>
      <w:r w:rsidR="00555CFE" w:rsidRPr="00985BE8">
        <w:rPr>
          <w:bCs/>
          <w:lang w:val="bg-BG"/>
        </w:rPr>
        <w:t>,</w:t>
      </w:r>
      <w:r w:rsidRPr="00985BE8">
        <w:rPr>
          <w:bCs/>
          <w:lang w:val="bg-BG"/>
        </w:rPr>
        <w:t xml:space="preserve"> въведен</w:t>
      </w:r>
      <w:r w:rsidR="004975B5" w:rsidRPr="00985BE8">
        <w:rPr>
          <w:bCs/>
          <w:lang w:val="bg-BG"/>
        </w:rPr>
        <w:t>и</w:t>
      </w:r>
      <w:r w:rsidRPr="00985BE8">
        <w:rPr>
          <w:bCs/>
          <w:lang w:val="bg-BG"/>
        </w:rPr>
        <w:t xml:space="preserve"> в експлоатация </w:t>
      </w:r>
      <w:r w:rsidR="00662BC0" w:rsidRPr="00985BE8">
        <w:rPr>
          <w:bCs/>
          <w:lang w:val="bg-BG"/>
        </w:rPr>
        <w:t xml:space="preserve">през </w:t>
      </w:r>
      <w:r w:rsidRPr="00985BE8">
        <w:rPr>
          <w:bCs/>
          <w:lang w:val="bg-BG"/>
        </w:rPr>
        <w:t>196</w:t>
      </w:r>
      <w:r w:rsidR="00662BC0" w:rsidRPr="00985BE8">
        <w:rPr>
          <w:bCs/>
          <w:lang w:val="bg-BG"/>
        </w:rPr>
        <w:t>4</w:t>
      </w:r>
      <w:r w:rsidRPr="00985BE8">
        <w:rPr>
          <w:bCs/>
          <w:lang w:val="bg-BG"/>
        </w:rPr>
        <w:t xml:space="preserve"> г., с номинални</w:t>
      </w:r>
      <w:r w:rsidR="002A5D04" w:rsidRPr="00985BE8">
        <w:rPr>
          <w:bCs/>
          <w:lang w:val="bg-BG"/>
        </w:rPr>
        <w:t xml:space="preserve"> параметри</w:t>
      </w:r>
      <w:r w:rsidRPr="00985BE8">
        <w:rPr>
          <w:bCs/>
          <w:lang w:val="bg-BG"/>
        </w:rPr>
        <w:t xml:space="preserve">: </w:t>
      </w:r>
      <w:r w:rsidR="00662BC0" w:rsidRPr="00985BE8">
        <w:rPr>
          <w:bCs/>
          <w:lang w:val="bg-BG"/>
        </w:rPr>
        <w:t>ел</w:t>
      </w:r>
      <w:r w:rsidR="00886FD5" w:rsidRPr="00985BE8">
        <w:rPr>
          <w:bCs/>
          <w:lang w:val="bg-BG"/>
        </w:rPr>
        <w:t>ектрическа</w:t>
      </w:r>
      <w:r w:rsidR="00662BC0" w:rsidRPr="00985BE8">
        <w:rPr>
          <w:bCs/>
          <w:lang w:val="bg-BG"/>
        </w:rPr>
        <w:t xml:space="preserve"> </w:t>
      </w:r>
      <w:r w:rsidRPr="00985BE8">
        <w:rPr>
          <w:bCs/>
          <w:lang w:val="bg-BG"/>
        </w:rPr>
        <w:t xml:space="preserve">мощност </w:t>
      </w:r>
      <w:r w:rsidR="00886FD5" w:rsidRPr="00985BE8">
        <w:rPr>
          <w:bCs/>
          <w:lang w:val="bg-BG"/>
        </w:rPr>
        <w:t xml:space="preserve">- </w:t>
      </w:r>
      <w:r w:rsidR="00662BC0" w:rsidRPr="00985BE8">
        <w:rPr>
          <w:bCs/>
          <w:lang w:val="bg-BG"/>
        </w:rPr>
        <w:t>3</w:t>
      </w:r>
      <w:r w:rsidRPr="00985BE8">
        <w:rPr>
          <w:bCs/>
          <w:lang w:val="bg-BG"/>
        </w:rPr>
        <w:t>0 MW</w:t>
      </w:r>
      <w:r w:rsidR="00E40BB2" w:rsidRPr="00985BE8">
        <w:rPr>
          <w:bCs/>
          <w:vertAlign w:val="subscript"/>
          <w:lang w:val="bg-BG"/>
        </w:rPr>
        <w:t>е</w:t>
      </w:r>
      <w:r w:rsidRPr="00985BE8">
        <w:rPr>
          <w:bCs/>
          <w:lang w:val="bg-BG"/>
        </w:rPr>
        <w:t xml:space="preserve">, разход на пара на вход – </w:t>
      </w:r>
      <w:r w:rsidR="00662BC0" w:rsidRPr="00985BE8">
        <w:rPr>
          <w:bCs/>
          <w:lang w:val="bg-BG"/>
        </w:rPr>
        <w:t>190</w:t>
      </w:r>
      <w:r w:rsidRPr="00985BE8">
        <w:rPr>
          <w:bCs/>
          <w:lang w:val="bg-BG"/>
        </w:rPr>
        <w:t xml:space="preserve"> </w:t>
      </w:r>
      <w:r w:rsidRPr="00985BE8">
        <w:rPr>
          <w:lang w:val="bg-BG"/>
        </w:rPr>
        <w:t>t/h</w:t>
      </w:r>
      <w:r w:rsidRPr="00985BE8">
        <w:rPr>
          <w:bCs/>
          <w:lang w:val="bg-BG"/>
        </w:rPr>
        <w:t xml:space="preserve">, налягане на парата на вход </w:t>
      </w:r>
      <w:r w:rsidR="00662BC0" w:rsidRPr="00985BE8">
        <w:rPr>
          <w:bCs/>
          <w:lang w:val="bg-BG"/>
        </w:rPr>
        <w:t>–</w:t>
      </w:r>
      <w:r w:rsidRPr="00985BE8">
        <w:rPr>
          <w:bCs/>
          <w:lang w:val="bg-BG"/>
        </w:rPr>
        <w:t xml:space="preserve"> 9</w:t>
      </w:r>
      <w:r w:rsidR="00662BC0" w:rsidRPr="00985BE8">
        <w:rPr>
          <w:bCs/>
          <w:lang w:val="bg-BG"/>
        </w:rPr>
        <w:t>,1</w:t>
      </w:r>
      <w:r w:rsidRPr="00985BE8">
        <w:rPr>
          <w:bCs/>
          <w:lang w:val="bg-BG"/>
        </w:rPr>
        <w:t xml:space="preserve"> </w:t>
      </w:r>
      <w:proofErr w:type="spellStart"/>
      <w:r w:rsidRPr="00985BE8">
        <w:rPr>
          <w:bCs/>
          <w:lang w:val="bg-BG"/>
        </w:rPr>
        <w:t>MPa</w:t>
      </w:r>
      <w:proofErr w:type="spellEnd"/>
      <w:r w:rsidR="00555CFE" w:rsidRPr="00985BE8">
        <w:rPr>
          <w:bCs/>
          <w:lang w:val="bg-BG"/>
        </w:rPr>
        <w:t>, температура</w:t>
      </w:r>
      <w:r w:rsidR="002A5D04" w:rsidRPr="00985BE8">
        <w:rPr>
          <w:bCs/>
          <w:lang w:val="bg-BG"/>
        </w:rPr>
        <w:t xml:space="preserve"> на вход</w:t>
      </w:r>
      <w:r w:rsidR="00555CFE" w:rsidRPr="00985BE8">
        <w:rPr>
          <w:bCs/>
          <w:lang w:val="bg-BG"/>
        </w:rPr>
        <w:t xml:space="preserve"> </w:t>
      </w:r>
      <w:r w:rsidR="00886FD5" w:rsidRPr="00985BE8">
        <w:rPr>
          <w:bCs/>
          <w:lang w:val="bg-BG"/>
        </w:rPr>
        <w:t xml:space="preserve">- </w:t>
      </w:r>
      <w:r w:rsidR="00555CFE" w:rsidRPr="00985BE8">
        <w:rPr>
          <w:bCs/>
          <w:lang w:val="bg-BG"/>
        </w:rPr>
        <w:t xml:space="preserve">535 </w:t>
      </w:r>
      <w:r w:rsidR="00555CFE" w:rsidRPr="00985BE8">
        <w:rPr>
          <w:bCs/>
          <w:vertAlign w:val="superscript"/>
          <w:lang w:val="bg-BG"/>
        </w:rPr>
        <w:t>0</w:t>
      </w:r>
      <w:r w:rsidR="00555CFE" w:rsidRPr="00985BE8">
        <w:rPr>
          <w:bCs/>
          <w:lang w:val="bg-BG"/>
        </w:rPr>
        <w:t>С</w:t>
      </w:r>
      <w:r w:rsidRPr="00985BE8">
        <w:rPr>
          <w:bCs/>
          <w:lang w:val="bg-BG"/>
        </w:rPr>
        <w:t xml:space="preserve">; налягане на парата </w:t>
      </w:r>
      <w:r w:rsidR="00555CFE" w:rsidRPr="00985BE8">
        <w:rPr>
          <w:bCs/>
          <w:lang w:val="bg-BG"/>
        </w:rPr>
        <w:t>в</w:t>
      </w:r>
      <w:r w:rsidRPr="00985BE8">
        <w:rPr>
          <w:bCs/>
          <w:lang w:val="bg-BG"/>
        </w:rPr>
        <w:t xml:space="preserve"> пароотбора за промишлени нужди - 1,0 </w:t>
      </w:r>
      <w:proofErr w:type="spellStart"/>
      <w:r w:rsidRPr="00985BE8">
        <w:rPr>
          <w:bCs/>
          <w:lang w:val="bg-BG"/>
        </w:rPr>
        <w:t>MPa</w:t>
      </w:r>
      <w:proofErr w:type="spellEnd"/>
      <w:r w:rsidRPr="00985BE8">
        <w:rPr>
          <w:bCs/>
          <w:lang w:val="bg-BG"/>
        </w:rPr>
        <w:t xml:space="preserve">, разход на пара на пароотбора за промишлени нужди - </w:t>
      </w:r>
      <w:r w:rsidR="00662BC0" w:rsidRPr="00985BE8">
        <w:rPr>
          <w:bCs/>
          <w:lang w:val="bg-BG"/>
        </w:rPr>
        <w:t>85</w:t>
      </w:r>
      <w:r w:rsidRPr="00985BE8">
        <w:rPr>
          <w:bCs/>
          <w:lang w:val="bg-BG"/>
        </w:rPr>
        <w:t xml:space="preserve"> t/h, максимален разход – </w:t>
      </w:r>
      <w:r w:rsidR="00662BC0" w:rsidRPr="00985BE8">
        <w:rPr>
          <w:bCs/>
          <w:lang w:val="bg-BG"/>
        </w:rPr>
        <w:t>95</w:t>
      </w:r>
      <w:r w:rsidRPr="00985BE8">
        <w:rPr>
          <w:bCs/>
          <w:lang w:val="bg-BG"/>
        </w:rPr>
        <w:t xml:space="preserve"> t/h, налягане на парата в пароотбора за топлофикационни нужди - 0,12 </w:t>
      </w:r>
      <w:proofErr w:type="spellStart"/>
      <w:r w:rsidRPr="00985BE8">
        <w:rPr>
          <w:bCs/>
          <w:lang w:val="bg-BG"/>
        </w:rPr>
        <w:t>MPa</w:t>
      </w:r>
      <w:proofErr w:type="spellEnd"/>
      <w:r w:rsidRPr="00985BE8">
        <w:rPr>
          <w:bCs/>
          <w:lang w:val="bg-BG"/>
        </w:rPr>
        <w:t>, разход на пара в пароотбора за топлофикацион</w:t>
      </w:r>
      <w:r w:rsidR="00662BC0" w:rsidRPr="00985BE8">
        <w:rPr>
          <w:bCs/>
          <w:lang w:val="bg-BG"/>
        </w:rPr>
        <w:t>ни нужди 6</w:t>
      </w:r>
      <w:r w:rsidRPr="00985BE8">
        <w:rPr>
          <w:bCs/>
          <w:lang w:val="bg-BG"/>
        </w:rPr>
        <w:t xml:space="preserve">0 t/h, и с електрически генератор тип </w:t>
      </w:r>
      <w:r w:rsidR="00662BC0" w:rsidRPr="00985BE8">
        <w:rPr>
          <w:bCs/>
          <w:lang w:val="bg-BG"/>
        </w:rPr>
        <w:t>6Н6176/</w:t>
      </w:r>
      <w:r w:rsidRPr="00985BE8">
        <w:rPr>
          <w:bCs/>
          <w:lang w:val="bg-BG"/>
        </w:rPr>
        <w:t xml:space="preserve">2 с генераторно напрежение </w:t>
      </w:r>
      <w:r w:rsidR="00662BC0" w:rsidRPr="00985BE8">
        <w:rPr>
          <w:bCs/>
          <w:lang w:val="bg-BG"/>
        </w:rPr>
        <w:t>6</w:t>
      </w:r>
      <w:r w:rsidRPr="00985BE8">
        <w:rPr>
          <w:bCs/>
          <w:lang w:val="bg-BG"/>
        </w:rPr>
        <w:t>,</w:t>
      </w:r>
      <w:r w:rsidR="00662BC0" w:rsidRPr="00985BE8">
        <w:rPr>
          <w:bCs/>
          <w:lang w:val="bg-BG"/>
        </w:rPr>
        <w:t>3</w:t>
      </w:r>
      <w:r w:rsidRPr="00985BE8">
        <w:rPr>
          <w:bCs/>
          <w:lang w:val="bg-BG"/>
        </w:rPr>
        <w:t xml:space="preserve"> kV.</w:t>
      </w:r>
    </w:p>
    <w:p w:rsidR="002F7CFD" w:rsidRPr="00985BE8" w:rsidRDefault="00555CFE" w:rsidP="002F7CFD">
      <w:pPr>
        <w:autoSpaceDE w:val="0"/>
        <w:autoSpaceDN w:val="0"/>
        <w:adjustRightInd w:val="0"/>
        <w:ind w:firstLine="709"/>
        <w:jc w:val="both"/>
        <w:rPr>
          <w:bCs/>
          <w:lang w:val="bg-BG"/>
        </w:rPr>
      </w:pPr>
      <w:r w:rsidRPr="00985BE8">
        <w:rPr>
          <w:b/>
          <w:bCs/>
          <w:lang w:val="bg-BG"/>
        </w:rPr>
        <w:t>ТГ 5</w:t>
      </w:r>
      <w:r w:rsidR="002F7CFD" w:rsidRPr="00985BE8">
        <w:rPr>
          <w:bCs/>
          <w:lang w:val="bg-BG"/>
        </w:rPr>
        <w:t xml:space="preserve"> е с турбина тип </w:t>
      </w:r>
      <w:r w:rsidRPr="00985BE8">
        <w:rPr>
          <w:lang w:val="bg-BG"/>
        </w:rPr>
        <w:t>PR68/66-130/10/0</w:t>
      </w:r>
      <w:r w:rsidR="002F7CFD" w:rsidRPr="00985BE8">
        <w:rPr>
          <w:lang w:val="bg-BG"/>
        </w:rPr>
        <w:t xml:space="preserve">,8/ </w:t>
      </w:r>
      <w:r w:rsidR="002A5D04" w:rsidRPr="00985BE8">
        <w:rPr>
          <w:lang w:val="bg-BG"/>
        </w:rPr>
        <w:t xml:space="preserve">с бойлер-кондензатор </w:t>
      </w:r>
      <w:r w:rsidR="002F7CFD" w:rsidRPr="00985BE8">
        <w:rPr>
          <w:lang w:val="bg-BG"/>
        </w:rPr>
        <w:t xml:space="preserve">– въведена е </w:t>
      </w:r>
      <w:r w:rsidR="002A5D04" w:rsidRPr="00985BE8">
        <w:rPr>
          <w:lang w:val="bg-BG"/>
        </w:rPr>
        <w:t xml:space="preserve">в </w:t>
      </w:r>
      <w:r w:rsidR="002F7CFD" w:rsidRPr="00985BE8">
        <w:rPr>
          <w:lang w:val="bg-BG"/>
        </w:rPr>
        <w:t xml:space="preserve">експлоатация </w:t>
      </w:r>
      <w:r w:rsidR="002A5D04" w:rsidRPr="00985BE8">
        <w:rPr>
          <w:lang w:val="bg-BG"/>
        </w:rPr>
        <w:t xml:space="preserve">през </w:t>
      </w:r>
      <w:r w:rsidRPr="00985BE8">
        <w:rPr>
          <w:lang w:val="bg-BG"/>
        </w:rPr>
        <w:t>1988</w:t>
      </w:r>
      <w:r w:rsidR="002F7CFD" w:rsidRPr="00985BE8">
        <w:rPr>
          <w:lang w:val="bg-BG"/>
        </w:rPr>
        <w:t xml:space="preserve"> г., с номинални параметри </w:t>
      </w:r>
      <w:r w:rsidR="00886FD5" w:rsidRPr="00985BE8">
        <w:rPr>
          <w:lang w:val="bg-BG"/>
        </w:rPr>
        <w:t xml:space="preserve">– електрическа </w:t>
      </w:r>
      <w:r w:rsidR="002F7CFD" w:rsidRPr="00985BE8">
        <w:rPr>
          <w:lang w:val="bg-BG"/>
        </w:rPr>
        <w:t xml:space="preserve">мощност </w:t>
      </w:r>
      <w:r w:rsidR="00A34F41" w:rsidRPr="00985BE8">
        <w:rPr>
          <w:lang w:val="bg-BG"/>
        </w:rPr>
        <w:t xml:space="preserve">- </w:t>
      </w:r>
      <w:r w:rsidRPr="00985BE8">
        <w:rPr>
          <w:lang w:val="bg-BG"/>
        </w:rPr>
        <w:t>66</w:t>
      </w:r>
      <w:r w:rsidR="002F7CFD" w:rsidRPr="00985BE8">
        <w:rPr>
          <w:bCs/>
          <w:lang w:val="bg-BG"/>
        </w:rPr>
        <w:t xml:space="preserve"> MW</w:t>
      </w:r>
      <w:r w:rsidR="002F7CFD" w:rsidRPr="00985BE8">
        <w:rPr>
          <w:bCs/>
          <w:vertAlign w:val="subscript"/>
          <w:lang w:val="bg-BG"/>
        </w:rPr>
        <w:t>е</w:t>
      </w:r>
      <w:r w:rsidR="002F7CFD" w:rsidRPr="00985BE8">
        <w:rPr>
          <w:bCs/>
          <w:lang w:val="bg-BG"/>
        </w:rPr>
        <w:t xml:space="preserve">, разход на </w:t>
      </w:r>
      <w:r w:rsidRPr="00985BE8">
        <w:rPr>
          <w:bCs/>
          <w:lang w:val="bg-BG"/>
        </w:rPr>
        <w:t xml:space="preserve">свежа </w:t>
      </w:r>
      <w:r w:rsidR="002F7CFD" w:rsidRPr="00985BE8">
        <w:rPr>
          <w:bCs/>
          <w:lang w:val="bg-BG"/>
        </w:rPr>
        <w:t>пара</w:t>
      </w:r>
      <w:r w:rsidRPr="00985BE8">
        <w:rPr>
          <w:bCs/>
          <w:lang w:val="bg-BG"/>
        </w:rPr>
        <w:t xml:space="preserve"> </w:t>
      </w:r>
      <w:r w:rsidR="002F7CFD" w:rsidRPr="00985BE8">
        <w:rPr>
          <w:bCs/>
          <w:lang w:val="bg-BG"/>
        </w:rPr>
        <w:t xml:space="preserve">– </w:t>
      </w:r>
      <w:r w:rsidRPr="00985BE8">
        <w:rPr>
          <w:lang w:val="bg-BG"/>
        </w:rPr>
        <w:t>420</w:t>
      </w:r>
      <w:r w:rsidR="002F7CFD" w:rsidRPr="00985BE8">
        <w:rPr>
          <w:lang w:val="bg-BG"/>
        </w:rPr>
        <w:t xml:space="preserve"> t/h,</w:t>
      </w:r>
      <w:r w:rsidR="002F7CFD" w:rsidRPr="00985BE8">
        <w:rPr>
          <w:bCs/>
          <w:lang w:val="bg-BG"/>
        </w:rPr>
        <w:t xml:space="preserve"> </w:t>
      </w:r>
      <w:r w:rsidR="002A5D04" w:rsidRPr="00985BE8">
        <w:rPr>
          <w:bCs/>
          <w:lang w:val="bg-BG"/>
        </w:rPr>
        <w:t xml:space="preserve">температура на вход </w:t>
      </w:r>
      <w:r w:rsidR="00886FD5" w:rsidRPr="00985BE8">
        <w:rPr>
          <w:bCs/>
          <w:lang w:val="bg-BG"/>
        </w:rPr>
        <w:t xml:space="preserve">- </w:t>
      </w:r>
      <w:r w:rsidR="002A5D04" w:rsidRPr="00985BE8">
        <w:rPr>
          <w:bCs/>
          <w:lang w:val="bg-BG"/>
        </w:rPr>
        <w:t>530</w:t>
      </w:r>
      <w:r w:rsidRPr="00985BE8">
        <w:rPr>
          <w:bCs/>
          <w:lang w:val="bg-BG"/>
        </w:rPr>
        <w:t xml:space="preserve"> </w:t>
      </w:r>
      <w:r w:rsidRPr="00985BE8">
        <w:rPr>
          <w:bCs/>
          <w:vertAlign w:val="superscript"/>
          <w:lang w:val="bg-BG"/>
        </w:rPr>
        <w:t>0</w:t>
      </w:r>
      <w:r w:rsidRPr="00985BE8">
        <w:rPr>
          <w:bCs/>
          <w:lang w:val="bg-BG"/>
        </w:rPr>
        <w:t>С</w:t>
      </w:r>
      <w:r w:rsidR="00120B97" w:rsidRPr="00985BE8">
        <w:rPr>
          <w:bCs/>
          <w:lang w:val="bg-BG"/>
        </w:rPr>
        <w:t>,</w:t>
      </w:r>
      <w:r w:rsidRPr="00985BE8">
        <w:rPr>
          <w:bCs/>
          <w:lang w:val="bg-BG"/>
        </w:rPr>
        <w:t xml:space="preserve"> </w:t>
      </w:r>
      <w:r w:rsidR="002F7CFD" w:rsidRPr="00985BE8">
        <w:rPr>
          <w:bCs/>
          <w:lang w:val="bg-BG"/>
        </w:rPr>
        <w:t xml:space="preserve">налягане на парата на вход </w:t>
      </w:r>
      <w:r w:rsidRPr="00985BE8">
        <w:rPr>
          <w:bCs/>
          <w:lang w:val="bg-BG"/>
        </w:rPr>
        <w:t>–</w:t>
      </w:r>
      <w:r w:rsidR="002F7CFD" w:rsidRPr="00985BE8">
        <w:rPr>
          <w:bCs/>
          <w:lang w:val="bg-BG"/>
        </w:rPr>
        <w:t xml:space="preserve"> </w:t>
      </w:r>
      <w:r w:rsidRPr="00985BE8">
        <w:rPr>
          <w:bCs/>
          <w:lang w:val="bg-BG"/>
        </w:rPr>
        <w:t>12,75</w:t>
      </w:r>
      <w:r w:rsidR="002F7CFD" w:rsidRPr="00985BE8">
        <w:rPr>
          <w:bCs/>
          <w:lang w:val="bg-BG"/>
        </w:rPr>
        <w:t xml:space="preserve"> </w:t>
      </w:r>
      <w:proofErr w:type="spellStart"/>
      <w:r w:rsidR="002F7CFD" w:rsidRPr="00985BE8">
        <w:rPr>
          <w:bCs/>
          <w:lang w:val="bg-BG"/>
        </w:rPr>
        <w:t>MPa</w:t>
      </w:r>
      <w:proofErr w:type="spellEnd"/>
      <w:r w:rsidR="002F7CFD" w:rsidRPr="00985BE8">
        <w:rPr>
          <w:bCs/>
          <w:lang w:val="bg-BG"/>
        </w:rPr>
        <w:t xml:space="preserve">, параметри на парата в регулируемия </w:t>
      </w:r>
      <w:r w:rsidR="002A5D04" w:rsidRPr="00985BE8">
        <w:rPr>
          <w:bCs/>
          <w:lang w:val="bg-BG"/>
        </w:rPr>
        <w:t>промишлен</w:t>
      </w:r>
      <w:r w:rsidR="002F7CFD" w:rsidRPr="00985BE8">
        <w:rPr>
          <w:bCs/>
          <w:lang w:val="bg-BG"/>
        </w:rPr>
        <w:t xml:space="preserve"> пароотбор: налягане – </w:t>
      </w:r>
      <w:r w:rsidR="002A5D04" w:rsidRPr="00985BE8">
        <w:rPr>
          <w:bCs/>
          <w:lang w:val="bg-BG"/>
        </w:rPr>
        <w:t>1,0</w:t>
      </w:r>
      <w:r w:rsidR="002F7CFD" w:rsidRPr="00985BE8">
        <w:rPr>
          <w:bCs/>
          <w:lang w:val="bg-BG"/>
        </w:rPr>
        <w:t xml:space="preserve"> МРа, температура – 2</w:t>
      </w:r>
      <w:r w:rsidR="002A5D04" w:rsidRPr="00985BE8">
        <w:rPr>
          <w:bCs/>
          <w:lang w:val="bg-BG"/>
        </w:rPr>
        <w:t>40</w:t>
      </w:r>
      <w:r w:rsidR="002F7CFD" w:rsidRPr="00985BE8">
        <w:rPr>
          <w:bCs/>
          <w:lang w:val="bg-BG"/>
        </w:rPr>
        <w:t xml:space="preserve"> </w:t>
      </w:r>
      <w:r w:rsidR="002F7CFD" w:rsidRPr="00985BE8">
        <w:rPr>
          <w:bCs/>
          <w:vertAlign w:val="superscript"/>
          <w:lang w:val="bg-BG"/>
        </w:rPr>
        <w:t>0</w:t>
      </w:r>
      <w:r w:rsidR="002F7CFD" w:rsidRPr="00985BE8">
        <w:rPr>
          <w:bCs/>
          <w:lang w:val="bg-BG"/>
        </w:rPr>
        <w:t xml:space="preserve">С, </w:t>
      </w:r>
      <w:r w:rsidR="002A5D04" w:rsidRPr="00985BE8">
        <w:rPr>
          <w:bCs/>
          <w:lang w:val="bg-BG"/>
        </w:rPr>
        <w:t xml:space="preserve">максимален </w:t>
      </w:r>
      <w:r w:rsidR="002F7CFD" w:rsidRPr="00985BE8">
        <w:rPr>
          <w:bCs/>
          <w:lang w:val="bg-BG"/>
        </w:rPr>
        <w:t>разход – 25</w:t>
      </w:r>
      <w:r w:rsidR="002A5D04" w:rsidRPr="00985BE8">
        <w:rPr>
          <w:bCs/>
          <w:lang w:val="bg-BG"/>
        </w:rPr>
        <w:t>0</w:t>
      </w:r>
      <w:r w:rsidR="002F7CFD" w:rsidRPr="00985BE8">
        <w:rPr>
          <w:bCs/>
          <w:lang w:val="bg-BG"/>
        </w:rPr>
        <w:t xml:space="preserve"> t/h, и с електрически генератор тип </w:t>
      </w:r>
      <w:r w:rsidR="002A5D04" w:rsidRPr="00985BE8">
        <w:rPr>
          <w:bCs/>
          <w:lang w:val="bg-BG"/>
        </w:rPr>
        <w:t xml:space="preserve">1HY632810/2HH с генераторно напрежение </w:t>
      </w:r>
      <w:r w:rsidR="00886FD5" w:rsidRPr="00985BE8">
        <w:rPr>
          <w:bCs/>
          <w:lang w:val="bg-BG"/>
        </w:rPr>
        <w:t xml:space="preserve">- </w:t>
      </w:r>
      <w:r w:rsidR="002A5D04" w:rsidRPr="00985BE8">
        <w:rPr>
          <w:bCs/>
          <w:lang w:val="bg-BG"/>
        </w:rPr>
        <w:t>13</w:t>
      </w:r>
      <w:r w:rsidR="002F7CFD" w:rsidRPr="00985BE8">
        <w:rPr>
          <w:bCs/>
          <w:lang w:val="bg-BG"/>
        </w:rPr>
        <w:t>,</w:t>
      </w:r>
      <w:r w:rsidR="002A5D04" w:rsidRPr="00985BE8">
        <w:rPr>
          <w:bCs/>
          <w:lang w:val="bg-BG"/>
        </w:rPr>
        <w:t>98</w:t>
      </w:r>
      <w:r w:rsidR="002F7CFD" w:rsidRPr="00985BE8">
        <w:rPr>
          <w:bCs/>
          <w:lang w:val="bg-BG"/>
        </w:rPr>
        <w:t xml:space="preserve"> kV</w:t>
      </w:r>
      <w:r w:rsidR="002F7CFD" w:rsidRPr="00985BE8">
        <w:rPr>
          <w:lang w:val="bg-BG"/>
        </w:rPr>
        <w:t>.</w:t>
      </w:r>
    </w:p>
    <w:p w:rsidR="002F7CFD" w:rsidRPr="00985BE8" w:rsidRDefault="002F7CFD" w:rsidP="002F7CFD">
      <w:pPr>
        <w:autoSpaceDE w:val="0"/>
        <w:autoSpaceDN w:val="0"/>
        <w:adjustRightInd w:val="0"/>
        <w:ind w:firstLine="709"/>
        <w:jc w:val="both"/>
        <w:rPr>
          <w:bCs/>
          <w:lang w:val="bg-BG"/>
        </w:rPr>
      </w:pPr>
      <w:r w:rsidRPr="00985BE8">
        <w:rPr>
          <w:bCs/>
          <w:lang w:val="bg-BG"/>
        </w:rPr>
        <w:t xml:space="preserve">Към момента на подаване на заявлението общо инсталираните мощности в </w:t>
      </w:r>
      <w:r w:rsidRPr="00985BE8">
        <w:rPr>
          <w:rFonts w:ascii="Times New Roman CYR" w:hAnsi="Times New Roman CYR" w:cs="Times New Roman CYR"/>
          <w:color w:val="000000"/>
          <w:lang w:val="bg-BG"/>
        </w:rPr>
        <w:t>ТЕЦ „София</w:t>
      </w:r>
      <w:r w:rsidR="002A5D04" w:rsidRPr="00985BE8">
        <w:rPr>
          <w:rFonts w:ascii="Times New Roman CYR" w:hAnsi="Times New Roman CYR" w:cs="Times New Roman CYR"/>
          <w:color w:val="000000"/>
          <w:lang w:val="bg-BG"/>
        </w:rPr>
        <w:t xml:space="preserve"> Изток</w:t>
      </w:r>
      <w:r w:rsidRPr="00985BE8">
        <w:rPr>
          <w:rFonts w:ascii="Times New Roman CYR" w:hAnsi="Times New Roman CYR" w:cs="Times New Roman CYR"/>
          <w:color w:val="000000"/>
          <w:lang w:val="bg-BG"/>
        </w:rPr>
        <w:t>”</w:t>
      </w:r>
      <w:r w:rsidRPr="00985BE8">
        <w:rPr>
          <w:lang w:val="bg-BG"/>
        </w:rPr>
        <w:t xml:space="preserve"> са: </w:t>
      </w:r>
      <w:r w:rsidRPr="00985BE8">
        <w:rPr>
          <w:bCs/>
          <w:lang w:val="bg-BG"/>
        </w:rPr>
        <w:t xml:space="preserve">електрическа </w:t>
      </w:r>
      <w:r w:rsidRPr="00985BE8">
        <w:rPr>
          <w:lang w:val="bg-BG"/>
        </w:rPr>
        <w:t xml:space="preserve">- 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>1</w:t>
      </w:r>
      <w:r w:rsidR="00886FD5" w:rsidRPr="00985BE8">
        <w:rPr>
          <w:rFonts w:ascii="Times New Roman CYR" w:hAnsi="Times New Roman CYR" w:cs="Times New Roman CYR"/>
          <w:b/>
          <w:color w:val="000000"/>
          <w:lang w:val="bg-BG"/>
        </w:rPr>
        <w:t>2</w:t>
      </w:r>
      <w:r w:rsidR="002A5D04" w:rsidRPr="00985BE8">
        <w:rPr>
          <w:rFonts w:ascii="Times New Roman CYR" w:hAnsi="Times New Roman CYR" w:cs="Times New Roman CYR"/>
          <w:b/>
          <w:color w:val="000000"/>
          <w:lang w:val="bg-BG"/>
        </w:rPr>
        <w:t>6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 xml:space="preserve"> MW</w:t>
      </w:r>
      <w:r w:rsidR="005F43CE" w:rsidRPr="00985BE8">
        <w:rPr>
          <w:rFonts w:ascii="Times New Roman CYR" w:hAnsi="Times New Roman CYR" w:cs="Times New Roman CYR"/>
          <w:b/>
          <w:color w:val="000000"/>
          <w:vertAlign w:val="subscript"/>
          <w:lang w:val="bg-BG"/>
        </w:rPr>
        <w:t>е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 и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 xml:space="preserve"> </w:t>
      </w:r>
      <w:r w:rsidRPr="00985BE8">
        <w:rPr>
          <w:bCs/>
          <w:lang w:val="bg-BG"/>
        </w:rPr>
        <w:t xml:space="preserve">топлинна </w:t>
      </w:r>
      <w:r w:rsidR="00B707C0" w:rsidRPr="00985BE8">
        <w:rPr>
          <w:lang w:val="bg-BG"/>
        </w:rPr>
        <w:t>–</w:t>
      </w:r>
      <w:r w:rsidRPr="00985BE8">
        <w:rPr>
          <w:lang w:val="bg-BG"/>
        </w:rPr>
        <w:t xml:space="preserve"> </w:t>
      </w:r>
      <w:r w:rsidR="00B707C0" w:rsidRPr="00985BE8">
        <w:rPr>
          <w:b/>
          <w:lang w:val="bg-BG"/>
        </w:rPr>
        <w:t>1 872</w:t>
      </w:r>
      <w:r w:rsidRPr="00985BE8">
        <w:rPr>
          <w:lang w:val="bg-BG"/>
        </w:rPr>
        <w:t xml:space="preserve"> 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>MW</w:t>
      </w:r>
      <w:r w:rsidR="005F43CE" w:rsidRPr="00985BE8">
        <w:rPr>
          <w:rFonts w:ascii="Times New Roman CYR" w:hAnsi="Times New Roman CYR" w:cs="Times New Roman CYR"/>
          <w:b/>
          <w:color w:val="000000"/>
          <w:vertAlign w:val="subscript"/>
          <w:lang w:val="bg-BG"/>
        </w:rPr>
        <w:t>t</w:t>
      </w:r>
      <w:r w:rsidRPr="00985BE8">
        <w:rPr>
          <w:bCs/>
          <w:lang w:val="bg-BG"/>
        </w:rPr>
        <w:t>.</w:t>
      </w:r>
    </w:p>
    <w:p w:rsidR="002A5D04" w:rsidRPr="00985BE8" w:rsidRDefault="002A5D04" w:rsidP="002A5D04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С настоящото заявление дружеството е поискало изменение на лицензията за </w:t>
      </w:r>
      <w:r w:rsidR="00444CDD">
        <w:rPr>
          <w:lang w:val="bg-BG"/>
        </w:rPr>
        <w:t>„</w:t>
      </w:r>
      <w:r w:rsidRPr="00985BE8">
        <w:rPr>
          <w:lang w:val="bg-BG"/>
        </w:rPr>
        <w:t>производство на електрическа и топлинна енергия</w:t>
      </w:r>
      <w:r w:rsidR="00444CDD">
        <w:rPr>
          <w:lang w:val="bg-BG"/>
        </w:rPr>
        <w:t>“</w:t>
      </w:r>
      <w:r w:rsidRPr="00985BE8">
        <w:rPr>
          <w:lang w:val="bg-BG"/>
        </w:rPr>
        <w:t xml:space="preserve"> във връзка с </w:t>
      </w:r>
      <w:r w:rsidR="004B502F" w:rsidRPr="00985BE8">
        <w:rPr>
          <w:lang w:val="bg-BG"/>
        </w:rPr>
        <w:t>въ</w:t>
      </w:r>
      <w:r w:rsidRPr="00985BE8">
        <w:rPr>
          <w:lang w:val="bg-BG"/>
        </w:rPr>
        <w:t xml:space="preserve">веждане </w:t>
      </w:r>
      <w:r w:rsidR="005A1D26" w:rsidRPr="00985BE8">
        <w:rPr>
          <w:lang w:val="bg-BG"/>
        </w:rPr>
        <w:t xml:space="preserve">в експлоатация </w:t>
      </w:r>
      <w:r w:rsidRPr="00985BE8">
        <w:rPr>
          <w:lang w:val="bg-BG"/>
        </w:rPr>
        <w:t>на турбогенератор</w:t>
      </w:r>
      <w:r w:rsidR="004B502F" w:rsidRPr="00985BE8">
        <w:rPr>
          <w:lang w:val="bg-BG"/>
        </w:rPr>
        <w:t xml:space="preserve"> № </w:t>
      </w:r>
      <w:r w:rsidRPr="00985BE8">
        <w:rPr>
          <w:lang w:val="bg-BG"/>
        </w:rPr>
        <w:t>4.</w:t>
      </w:r>
    </w:p>
    <w:p w:rsidR="00207EC9" w:rsidRPr="00985BE8" w:rsidRDefault="003B239D" w:rsidP="00207EC9">
      <w:pPr>
        <w:tabs>
          <w:tab w:val="left" w:pos="90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>Мотивите на дружеството за исканото изменение на лицензията са следните:</w:t>
      </w:r>
    </w:p>
    <w:p w:rsidR="00207EC9" w:rsidRPr="00985BE8" w:rsidRDefault="00207EC9" w:rsidP="00207EC9">
      <w:pPr>
        <w:tabs>
          <w:tab w:val="left" w:pos="900"/>
        </w:tabs>
        <w:ind w:firstLine="709"/>
        <w:jc w:val="both"/>
        <w:rPr>
          <w:lang w:val="bg-BG"/>
        </w:rPr>
      </w:pPr>
      <w:r w:rsidRPr="00985BE8">
        <w:rPr>
          <w:color w:val="000000"/>
          <w:lang w:val="bg-BG"/>
        </w:rPr>
        <w:t>Изграждането на ТГ № 4 е във връзка с изпълнението на инвестиционната програма на „Топлофикация София” ЕАД, одобрена от КЕВР с Решение № БП-2 от 21.01.2015</w:t>
      </w:r>
      <w:r w:rsidR="003D27C4" w:rsidRPr="00985BE8">
        <w:rPr>
          <w:color w:val="000000"/>
          <w:lang w:val="bg-BG"/>
        </w:rPr>
        <w:t xml:space="preserve"> </w:t>
      </w:r>
      <w:r w:rsidRPr="00985BE8">
        <w:rPr>
          <w:color w:val="000000"/>
          <w:lang w:val="bg-BG"/>
        </w:rPr>
        <w:t>г</w:t>
      </w:r>
      <w:r w:rsidR="003D27C4" w:rsidRPr="00985BE8">
        <w:rPr>
          <w:color w:val="000000"/>
          <w:lang w:val="bg-BG"/>
        </w:rPr>
        <w:t>.</w:t>
      </w:r>
      <w:r w:rsidRPr="00985BE8">
        <w:rPr>
          <w:color w:val="000000"/>
          <w:lang w:val="bg-BG"/>
        </w:rPr>
        <w:t>, при което се постигат критериите за комбинирано високоефективно производство на електрическа и топлинна енергия в ТЕЦ „София Изток”.</w:t>
      </w:r>
    </w:p>
    <w:p w:rsidR="00732C79" w:rsidRPr="00985BE8" w:rsidRDefault="00732C79" w:rsidP="00732C79">
      <w:pPr>
        <w:widowControl w:val="0"/>
        <w:autoSpaceDE w:val="0"/>
        <w:autoSpaceDN w:val="0"/>
        <w:adjustRightInd w:val="0"/>
        <w:ind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>Преобразуваната ТГ 4 от кондензационна турбина с топлофикационен пароотбор в противоналегателна турбина с бойлер - кондензатор за топлофикационни цели е с постигната топлинна мощност в бойлер - кондензатора над 80 MW</w:t>
      </w:r>
      <w:r w:rsidRPr="00985BE8">
        <w:rPr>
          <w:color w:val="000000"/>
          <w:vertAlign w:val="subscript"/>
          <w:lang w:val="bg-BG"/>
        </w:rPr>
        <w:t>t</w:t>
      </w:r>
      <w:r w:rsidRPr="00985BE8">
        <w:rPr>
          <w:color w:val="000000"/>
          <w:lang w:val="bg-BG"/>
        </w:rPr>
        <w:t xml:space="preserve"> и електрическа мощност на генератора 40 MW</w:t>
      </w:r>
      <w:r w:rsidRPr="00985BE8">
        <w:rPr>
          <w:color w:val="000000"/>
          <w:vertAlign w:val="subscript"/>
          <w:lang w:val="bg-BG"/>
        </w:rPr>
        <w:t>е</w:t>
      </w:r>
      <w:r w:rsidRPr="00985BE8">
        <w:rPr>
          <w:color w:val="000000"/>
          <w:lang w:val="bg-BG"/>
        </w:rPr>
        <w:t xml:space="preserve">. Турбогенераторът </w:t>
      </w:r>
      <w:r w:rsidR="00D372C9" w:rsidRPr="00985BE8">
        <w:rPr>
          <w:color w:val="000000"/>
          <w:lang w:val="bg-BG"/>
        </w:rPr>
        <w:t>отговаря на</w:t>
      </w:r>
      <w:r w:rsidRPr="00985BE8">
        <w:rPr>
          <w:color w:val="000000"/>
          <w:lang w:val="bg-BG"/>
        </w:rPr>
        <w:t xml:space="preserve"> съвременните нормативни изисквания за високоефективно комбинирано производство на топлинна и електрическа енергия, а именно КПД ≥ 80% и </w:t>
      </w:r>
      <w:proofErr w:type="spellStart"/>
      <w:r w:rsidRPr="00985BE8">
        <w:rPr>
          <w:color w:val="000000"/>
          <w:lang w:val="bg-BG"/>
        </w:rPr>
        <w:t>ΔF</w:t>
      </w:r>
      <w:proofErr w:type="spellEnd"/>
      <w:r w:rsidR="00D636EE" w:rsidRPr="00985BE8">
        <w:rPr>
          <w:color w:val="000000"/>
          <w:lang w:val="bg-BG"/>
        </w:rPr>
        <w:t xml:space="preserve"> </w:t>
      </w:r>
      <w:r w:rsidRPr="00985BE8">
        <w:rPr>
          <w:color w:val="000000"/>
          <w:lang w:val="bg-BG"/>
        </w:rPr>
        <w:t xml:space="preserve">≥ 10%. </w:t>
      </w:r>
    </w:p>
    <w:p w:rsidR="00732C79" w:rsidRPr="00985BE8" w:rsidRDefault="00732C79" w:rsidP="00732C79">
      <w:pPr>
        <w:widowControl w:val="0"/>
        <w:autoSpaceDE w:val="0"/>
        <w:autoSpaceDN w:val="0"/>
        <w:adjustRightInd w:val="0"/>
        <w:ind w:right="50" w:firstLine="709"/>
        <w:jc w:val="both"/>
        <w:rPr>
          <w:color w:val="000000"/>
          <w:lang w:val="bg-BG"/>
        </w:rPr>
      </w:pPr>
    </w:p>
    <w:p w:rsidR="00732C79" w:rsidRPr="00985BE8" w:rsidRDefault="00732C79" w:rsidP="00732C79">
      <w:pPr>
        <w:widowControl w:val="0"/>
        <w:autoSpaceDE w:val="0"/>
        <w:autoSpaceDN w:val="0"/>
        <w:adjustRightInd w:val="0"/>
        <w:ind w:right="50" w:firstLine="709"/>
        <w:jc w:val="both"/>
        <w:rPr>
          <w:lang w:val="bg-BG"/>
        </w:rPr>
      </w:pPr>
      <w:r w:rsidRPr="00985BE8">
        <w:rPr>
          <w:color w:val="000000"/>
          <w:lang w:val="bg-BG"/>
        </w:rPr>
        <w:t xml:space="preserve">За по-добра ефективност при комбинираното производство на топлинна и електрическа </w:t>
      </w:r>
      <w:r w:rsidRPr="00985BE8">
        <w:rPr>
          <w:color w:val="000000"/>
          <w:lang w:val="bg-BG"/>
        </w:rPr>
        <w:lastRenderedPageBreak/>
        <w:t xml:space="preserve">енергия е направена цялостна реконструкция и модернизация на турбината на ТГ 4, който се явява заместваща мощност на изведения </w:t>
      </w:r>
      <w:r w:rsidRPr="00985BE8">
        <w:rPr>
          <w:lang w:val="bg-BG"/>
        </w:rPr>
        <w:t xml:space="preserve">от експлоатация ТГ 4, поради незадоволително техническо състояние. Новата турбина, като заместваща мощност, се инсталира </w:t>
      </w:r>
      <w:r w:rsidR="00F2608F" w:rsidRPr="00985BE8">
        <w:rPr>
          <w:lang w:val="bg-BG"/>
        </w:rPr>
        <w:t xml:space="preserve">и присъединява </w:t>
      </w:r>
      <w:r w:rsidRPr="00985BE8">
        <w:rPr>
          <w:lang w:val="bg-BG"/>
        </w:rPr>
        <w:t xml:space="preserve">към съществуващите електро- и топлотехнически съоръжения. Изнасянето на електрическа енергия към електропреносната мрежа ще се осъществява чрез трансформатор </w:t>
      </w:r>
      <w:r w:rsidR="00E03815" w:rsidRPr="00985BE8">
        <w:rPr>
          <w:lang w:val="bg-BG"/>
        </w:rPr>
        <w:br/>
      </w:r>
      <w:r w:rsidRPr="00985BE8">
        <w:rPr>
          <w:lang w:val="bg-BG"/>
        </w:rPr>
        <w:t xml:space="preserve">№ 4 и ще се отчита от средство за търговско измерване, собственост на ЕСО ЕАД. </w:t>
      </w:r>
    </w:p>
    <w:p w:rsidR="00732C79" w:rsidRPr="00985BE8" w:rsidRDefault="00732C79" w:rsidP="00ED2767">
      <w:pPr>
        <w:widowControl w:val="0"/>
        <w:autoSpaceDE w:val="0"/>
        <w:autoSpaceDN w:val="0"/>
        <w:adjustRightInd w:val="0"/>
        <w:ind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 xml:space="preserve">Целта е да се обезпечи приемственост на съоръженията и непрекъснатост на комбинираното производство, като не се допуска намаление на генериращите мощности, с оглед задълженията на енергийното предприятие, съгласно чл. 69 от </w:t>
      </w:r>
      <w:r w:rsidR="00371F38" w:rsidRPr="00985BE8">
        <w:rPr>
          <w:color w:val="000000"/>
          <w:lang w:val="bg-BG"/>
        </w:rPr>
        <w:t>ЗЕ</w:t>
      </w:r>
      <w:r w:rsidRPr="00985BE8">
        <w:rPr>
          <w:color w:val="000000"/>
          <w:lang w:val="bg-BG"/>
        </w:rPr>
        <w:t>.</w:t>
      </w:r>
    </w:p>
    <w:p w:rsidR="00732C79" w:rsidRPr="00985BE8" w:rsidRDefault="00732C79" w:rsidP="00ED2767">
      <w:pPr>
        <w:widowControl w:val="0"/>
        <w:autoSpaceDE w:val="0"/>
        <w:autoSpaceDN w:val="0"/>
        <w:adjustRightInd w:val="0"/>
        <w:ind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>Промяната на типа на турбината ще доведе до:</w:t>
      </w:r>
    </w:p>
    <w:p w:rsidR="00732C79" w:rsidRPr="00985BE8" w:rsidRDefault="00732C79" w:rsidP="00ED2767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>по</w:t>
      </w:r>
      <w:r w:rsidR="00C507E1" w:rsidRPr="00985BE8">
        <w:rPr>
          <w:color w:val="000000"/>
          <w:lang w:val="bg-BG"/>
        </w:rPr>
        <w:t>стигане на критериите за високо</w:t>
      </w:r>
      <w:r w:rsidRPr="00985BE8">
        <w:rPr>
          <w:color w:val="000000"/>
          <w:lang w:val="bg-BG"/>
        </w:rPr>
        <w:t>ефективно комбинирано производство на топлинна и електрическа енергия;</w:t>
      </w:r>
    </w:p>
    <w:p w:rsidR="00732C79" w:rsidRPr="00985BE8" w:rsidRDefault="00732C79" w:rsidP="00ED2767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>по-голяма икономичност на комбинирания цикъл;</w:t>
      </w:r>
    </w:p>
    <w:p w:rsidR="00732C79" w:rsidRPr="00985BE8" w:rsidRDefault="00732C79" w:rsidP="00ED2767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>повишаване</w:t>
      </w:r>
      <w:r w:rsidR="00D66770" w:rsidRPr="00985BE8">
        <w:rPr>
          <w:color w:val="000000"/>
          <w:lang w:val="bg-BG"/>
        </w:rPr>
        <w:t xml:space="preserve"> на</w:t>
      </w:r>
      <w:r w:rsidRPr="00985BE8">
        <w:rPr>
          <w:color w:val="000000"/>
          <w:lang w:val="bg-BG"/>
        </w:rPr>
        <w:t xml:space="preserve"> дела на произведената топлинна енергия по комбиниран начин;</w:t>
      </w:r>
    </w:p>
    <w:p w:rsidR="00732C79" w:rsidRPr="00985BE8" w:rsidRDefault="00732C79" w:rsidP="00ED2767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 xml:space="preserve">увеличаване на </w:t>
      </w:r>
      <w:r w:rsidR="001C6E89" w:rsidRPr="00985BE8">
        <w:rPr>
          <w:color w:val="000000"/>
          <w:lang w:val="bg-BG"/>
        </w:rPr>
        <w:t>инсталираната</w:t>
      </w:r>
      <w:r w:rsidRPr="00985BE8">
        <w:rPr>
          <w:color w:val="000000"/>
          <w:lang w:val="bg-BG"/>
        </w:rPr>
        <w:t xml:space="preserve"> електрическа мощност;</w:t>
      </w:r>
    </w:p>
    <w:p w:rsidR="00732C79" w:rsidRPr="00985BE8" w:rsidRDefault="00732C79" w:rsidP="00ED2767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 xml:space="preserve">намаляване собствените нужди </w:t>
      </w:r>
      <w:r w:rsidR="00D66770" w:rsidRPr="00985BE8">
        <w:rPr>
          <w:color w:val="000000"/>
          <w:lang w:val="bg-BG"/>
        </w:rPr>
        <w:t>от</w:t>
      </w:r>
      <w:r w:rsidRPr="00985BE8">
        <w:rPr>
          <w:color w:val="000000"/>
          <w:lang w:val="bg-BG"/>
        </w:rPr>
        <w:t xml:space="preserve"> ел</w:t>
      </w:r>
      <w:r w:rsidR="001C6E89" w:rsidRPr="00985BE8">
        <w:rPr>
          <w:color w:val="000000"/>
          <w:lang w:val="bg-BG"/>
        </w:rPr>
        <w:t>ектрическа</w:t>
      </w:r>
      <w:r w:rsidRPr="00985BE8">
        <w:rPr>
          <w:color w:val="000000"/>
          <w:lang w:val="bg-BG"/>
        </w:rPr>
        <w:t xml:space="preserve"> енергия;</w:t>
      </w:r>
    </w:p>
    <w:p w:rsidR="00732C79" w:rsidRPr="00985BE8" w:rsidRDefault="00732C79" w:rsidP="00ED2767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0" w:firstLine="709"/>
        <w:jc w:val="both"/>
        <w:rPr>
          <w:color w:val="000000"/>
          <w:lang w:val="bg-BG"/>
        </w:rPr>
      </w:pPr>
      <w:r w:rsidRPr="00985BE8">
        <w:rPr>
          <w:color w:val="000000"/>
          <w:lang w:val="bg-BG"/>
        </w:rPr>
        <w:t xml:space="preserve">използването на съвременна система за автоматизация и управление на технологичните процеси и подобряване условията за безопасен труд. </w:t>
      </w:r>
    </w:p>
    <w:p w:rsidR="000D3C3A" w:rsidRPr="00985BE8" w:rsidRDefault="00E548E1" w:rsidP="00ED2767">
      <w:pPr>
        <w:ind w:firstLine="709"/>
        <w:jc w:val="both"/>
        <w:rPr>
          <w:lang w:val="bg-BG" w:eastAsia="bg-BG"/>
        </w:rPr>
      </w:pPr>
      <w:r w:rsidRPr="00985BE8">
        <w:rPr>
          <w:color w:val="000000"/>
          <w:lang w:val="bg-BG"/>
        </w:rPr>
        <w:t>С и</w:t>
      </w:r>
      <w:r w:rsidR="00732C79" w:rsidRPr="00985BE8">
        <w:rPr>
          <w:color w:val="000000"/>
          <w:lang w:val="bg-BG"/>
        </w:rPr>
        <w:t xml:space="preserve">зграждането на турбогенератор № 4 </w:t>
      </w:r>
      <w:r w:rsidRPr="00985BE8">
        <w:rPr>
          <w:color w:val="000000"/>
          <w:lang w:val="bg-BG"/>
        </w:rPr>
        <w:t>се</w:t>
      </w:r>
      <w:r w:rsidR="005A1D26" w:rsidRPr="00985BE8">
        <w:rPr>
          <w:color w:val="000000"/>
          <w:lang w:val="bg-BG"/>
        </w:rPr>
        <w:t xml:space="preserve"> променя инсталираната електрическа мощност, което</w:t>
      </w:r>
      <w:r w:rsidRPr="00985BE8">
        <w:rPr>
          <w:color w:val="000000"/>
          <w:lang w:val="bg-BG"/>
        </w:rPr>
        <w:t xml:space="preserve"> </w:t>
      </w:r>
      <w:r w:rsidR="00732C79" w:rsidRPr="00985BE8">
        <w:rPr>
          <w:color w:val="000000"/>
          <w:lang w:val="bg-BG"/>
        </w:rPr>
        <w:t>налага актуализиране на приложение №</w:t>
      </w:r>
      <w:r w:rsidR="001C6E89" w:rsidRPr="00985BE8">
        <w:rPr>
          <w:color w:val="000000"/>
          <w:lang w:val="bg-BG"/>
        </w:rPr>
        <w:t xml:space="preserve"> </w:t>
      </w:r>
      <w:r w:rsidR="00732C79" w:rsidRPr="00985BE8">
        <w:rPr>
          <w:color w:val="000000"/>
          <w:lang w:val="bg-BG"/>
        </w:rPr>
        <w:t xml:space="preserve">1 към лицензията, </w:t>
      </w:r>
      <w:r w:rsidR="00005264" w:rsidRPr="00985BE8">
        <w:rPr>
          <w:color w:val="000000"/>
          <w:lang w:val="bg-BG"/>
        </w:rPr>
        <w:t>където</w:t>
      </w:r>
      <w:r w:rsidR="00732C79" w:rsidRPr="00985BE8">
        <w:rPr>
          <w:color w:val="000000"/>
          <w:lang w:val="bg-BG"/>
        </w:rPr>
        <w:t xml:space="preserve"> </w:t>
      </w:r>
      <w:r w:rsidR="005A1D26" w:rsidRPr="00985BE8">
        <w:rPr>
          <w:color w:val="000000"/>
          <w:lang w:val="bg-BG"/>
        </w:rPr>
        <w:t>са описани основните съоръжения</w:t>
      </w:r>
      <w:r w:rsidR="00732C79" w:rsidRPr="00985BE8">
        <w:rPr>
          <w:color w:val="000000"/>
          <w:lang w:val="bg-BG"/>
        </w:rPr>
        <w:t>.</w:t>
      </w:r>
    </w:p>
    <w:p w:rsidR="00787B58" w:rsidRPr="00985BE8" w:rsidRDefault="00787B58" w:rsidP="00787B58">
      <w:pPr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Изпълнението на лицензионната дейност с новия ТГ 4 ще доведе до повишаване на ефективността при производството на топлинна и електрическа енергия, като произведената комбинирана енергия ще отговаря на критериите за високоефективно производство и ще води до спестяване на повече от 10% първично гориво. Това от своя страна ще доведе до намаляване на генерираните емисии на парникови газове от площадката на ТЕЦ „София Изток” за единица енергия и съответно до намаляване на вредното въздействие върху на околната среда. </w:t>
      </w:r>
    </w:p>
    <w:p w:rsidR="00AB593B" w:rsidRPr="00985BE8" w:rsidRDefault="00AB593B" w:rsidP="00C928F4">
      <w:pPr>
        <w:widowControl w:val="0"/>
        <w:autoSpaceDE w:val="0"/>
        <w:autoSpaceDN w:val="0"/>
        <w:adjustRightInd w:val="0"/>
        <w:ind w:firstLine="709"/>
        <w:jc w:val="both"/>
        <w:rPr>
          <w:lang w:val="bg-BG" w:eastAsia="bg-BG"/>
        </w:rPr>
      </w:pPr>
    </w:p>
    <w:p w:rsidR="00C928F4" w:rsidRPr="00985BE8" w:rsidRDefault="002F7CF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В подкрепа на своето искане дружеството е представило </w:t>
      </w:r>
      <w:r w:rsidR="00C928F4" w:rsidRPr="00985BE8">
        <w:rPr>
          <w:lang w:val="bg-BG"/>
        </w:rPr>
        <w:t>следн</w:t>
      </w:r>
      <w:r w:rsidR="00385DC5" w:rsidRPr="00985BE8">
        <w:rPr>
          <w:lang w:val="bg-BG"/>
        </w:rPr>
        <w:t>ите документи</w:t>
      </w:r>
      <w:r w:rsidR="00C928F4" w:rsidRPr="00985BE8">
        <w:rPr>
          <w:lang w:val="bg-BG"/>
        </w:rPr>
        <w:t>:</w:t>
      </w:r>
    </w:p>
    <w:p w:rsidR="002F7CFD" w:rsidRPr="00985BE8" w:rsidRDefault="00C928F4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E55A7D" w:rsidRPr="00985BE8">
        <w:rPr>
          <w:lang w:val="bg-BG"/>
        </w:rPr>
        <w:t>П</w:t>
      </w:r>
      <w:r w:rsidR="002F7CFD" w:rsidRPr="00985BE8">
        <w:rPr>
          <w:lang w:val="bg-BG"/>
        </w:rPr>
        <w:t xml:space="preserve">ротокол № </w:t>
      </w:r>
      <w:r w:rsidR="00EE4E11" w:rsidRPr="00985BE8">
        <w:rPr>
          <w:lang w:val="bg-BG"/>
        </w:rPr>
        <w:t>37</w:t>
      </w:r>
      <w:r w:rsidR="002F7CFD" w:rsidRPr="00985BE8">
        <w:rPr>
          <w:lang w:val="bg-BG"/>
        </w:rPr>
        <w:t xml:space="preserve"> 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от редовно заседание </w:t>
      </w:r>
      <w:r w:rsidR="002F7CFD" w:rsidRPr="00985BE8">
        <w:rPr>
          <w:lang w:val="bg-BG"/>
        </w:rPr>
        <w:t xml:space="preserve">на Съвета на директорите на </w:t>
      </w:r>
      <w:r w:rsidR="0086151F" w:rsidRPr="00985BE8">
        <w:rPr>
          <w:rFonts w:ascii="Times New Roman CYR" w:hAnsi="Times New Roman CYR" w:cs="Times New Roman CYR"/>
          <w:color w:val="000000"/>
          <w:lang w:val="bg-BG"/>
        </w:rPr>
        <w:t>„Топлофикация София” ЕАД</w:t>
      </w:r>
      <w:r w:rsidR="0086151F" w:rsidRPr="00985BE8">
        <w:rPr>
          <w:lang w:val="bg-BG"/>
        </w:rPr>
        <w:t xml:space="preserve"> </w:t>
      </w:r>
      <w:r w:rsidR="002F7CFD" w:rsidRPr="00985BE8">
        <w:rPr>
          <w:lang w:val="bg-BG"/>
        </w:rPr>
        <w:t>от 0</w:t>
      </w:r>
      <w:r w:rsidR="00EE4E11" w:rsidRPr="00985BE8">
        <w:rPr>
          <w:lang w:val="bg-BG"/>
        </w:rPr>
        <w:t>6</w:t>
      </w:r>
      <w:r w:rsidR="002F7CFD" w:rsidRPr="00985BE8">
        <w:rPr>
          <w:lang w:val="bg-BG"/>
        </w:rPr>
        <w:t>.</w:t>
      </w:r>
      <w:r w:rsidR="00EE4E11" w:rsidRPr="00985BE8">
        <w:rPr>
          <w:lang w:val="bg-BG"/>
        </w:rPr>
        <w:t>11</w:t>
      </w:r>
      <w:r w:rsidR="002F7CFD" w:rsidRPr="00985BE8">
        <w:rPr>
          <w:lang w:val="bg-BG"/>
        </w:rPr>
        <w:t>.201</w:t>
      </w:r>
      <w:r w:rsidR="00EE4E11" w:rsidRPr="00985BE8">
        <w:rPr>
          <w:lang w:val="bg-BG"/>
        </w:rPr>
        <w:t>8</w:t>
      </w:r>
      <w:r w:rsidR="002F7CFD" w:rsidRPr="00985BE8">
        <w:rPr>
          <w:lang w:val="bg-BG"/>
        </w:rPr>
        <w:t xml:space="preserve"> г. относно </w:t>
      </w:r>
      <w:r w:rsidR="000E2FA9" w:rsidRPr="00985BE8">
        <w:rPr>
          <w:lang w:val="bg-BG"/>
        </w:rPr>
        <w:t>изменение на лицензия</w:t>
      </w:r>
      <w:r w:rsidR="000B4362" w:rsidRPr="00985BE8">
        <w:rPr>
          <w:lang w:val="bg-BG"/>
        </w:rPr>
        <w:t xml:space="preserve"> </w:t>
      </w:r>
      <w:r w:rsidR="000E2FA9" w:rsidRPr="00985BE8">
        <w:rPr>
          <w:lang w:val="bg-BG"/>
        </w:rPr>
        <w:t xml:space="preserve">№ Л-032-03 от 15.11.2000 г. във връзка с </w:t>
      </w:r>
      <w:r w:rsidR="00EE4E11" w:rsidRPr="00985BE8">
        <w:rPr>
          <w:lang w:val="bg-BG"/>
        </w:rPr>
        <w:t>въ</w:t>
      </w:r>
      <w:r w:rsidR="002F7CFD" w:rsidRPr="00985BE8">
        <w:rPr>
          <w:lang w:val="bg-BG"/>
        </w:rPr>
        <w:t xml:space="preserve">веждане </w:t>
      </w:r>
      <w:r w:rsidR="00EE4E11" w:rsidRPr="00985BE8">
        <w:rPr>
          <w:lang w:val="bg-BG"/>
        </w:rPr>
        <w:t>в</w:t>
      </w:r>
      <w:r w:rsidR="002F7CFD" w:rsidRPr="00985BE8">
        <w:rPr>
          <w:lang w:val="bg-BG"/>
        </w:rPr>
        <w:t xml:space="preserve"> експлоатация на </w:t>
      </w:r>
      <w:r w:rsidR="00EE4E11" w:rsidRPr="00985BE8">
        <w:rPr>
          <w:lang w:val="bg-BG"/>
        </w:rPr>
        <w:t xml:space="preserve">турбогенератор </w:t>
      </w:r>
      <w:r w:rsidR="000E2FA9" w:rsidRPr="00985BE8">
        <w:rPr>
          <w:lang w:val="bg-BG"/>
        </w:rPr>
        <w:t>ст. №</w:t>
      </w:r>
      <w:r w:rsidRPr="00985BE8">
        <w:rPr>
          <w:lang w:val="bg-BG"/>
        </w:rPr>
        <w:t xml:space="preserve"> 4</w:t>
      </w:r>
      <w:r w:rsidR="000B4362" w:rsidRPr="00985BE8">
        <w:rPr>
          <w:lang w:val="bg-BG"/>
        </w:rPr>
        <w:t xml:space="preserve"> в ТЕЦ „София Изток“</w:t>
      </w:r>
      <w:r w:rsidR="002F7CFD" w:rsidRPr="00985BE8">
        <w:rPr>
          <w:lang w:val="bg-BG"/>
        </w:rPr>
        <w:t>;</w:t>
      </w:r>
    </w:p>
    <w:p w:rsidR="00275A20" w:rsidRPr="00985BE8" w:rsidRDefault="002F7CFD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275A20" w:rsidRPr="00985BE8">
        <w:rPr>
          <w:lang w:val="bg-BG"/>
        </w:rPr>
        <w:t xml:space="preserve">Разрешение за строеж № Б-72 от 04.07.2017 г. за модернизация на </w:t>
      </w:r>
      <w:r w:rsidR="00ED2767" w:rsidRPr="00985BE8">
        <w:rPr>
          <w:lang w:val="bg-BG"/>
        </w:rPr>
        <w:t xml:space="preserve">турбогенератор </w:t>
      </w:r>
      <w:r w:rsidR="00275A20" w:rsidRPr="00985BE8">
        <w:rPr>
          <w:lang w:val="bg-BG"/>
        </w:rPr>
        <w:t>ТГ 4 в „ТЕЦ „София Изток“ с нова противонале</w:t>
      </w:r>
      <w:r w:rsidR="00ED2767" w:rsidRPr="00985BE8">
        <w:rPr>
          <w:lang w:val="bg-BG"/>
        </w:rPr>
        <w:t>г</w:t>
      </w:r>
      <w:r w:rsidR="00275A20" w:rsidRPr="00985BE8">
        <w:rPr>
          <w:lang w:val="bg-BG"/>
        </w:rPr>
        <w:t>ателна турбина като заместваща мощност на изведен от експлоатация ТГ 4“;</w:t>
      </w:r>
    </w:p>
    <w:p w:rsidR="00ED2767" w:rsidRPr="00985BE8" w:rsidRDefault="00ED2767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>- Констативен акт образец 15 за установяване годността за приемане на строеж</w:t>
      </w:r>
      <w:r w:rsidR="002F57CA" w:rsidRPr="00985BE8">
        <w:rPr>
          <w:lang w:val="bg-BG"/>
        </w:rPr>
        <w:t>:</w:t>
      </w:r>
      <w:r w:rsidRPr="00985BE8">
        <w:rPr>
          <w:lang w:val="bg-BG"/>
        </w:rPr>
        <w:t xml:space="preserve"> „Модернизация на турбоагрегат ТГ 4 в „ТЕЦ „София Изток“ с нова противоналегателна турбина, с ко</w:t>
      </w:r>
      <w:r w:rsidR="002F57CA" w:rsidRPr="00985BE8">
        <w:rPr>
          <w:lang w:val="bg-BG"/>
        </w:rPr>
        <w:t>е</w:t>
      </w:r>
      <w:r w:rsidRPr="00985BE8">
        <w:rPr>
          <w:lang w:val="bg-BG"/>
        </w:rPr>
        <w:t xml:space="preserve">то се осъществява </w:t>
      </w:r>
      <w:r w:rsidR="00410129" w:rsidRPr="00985BE8">
        <w:rPr>
          <w:lang w:val="bg-BG"/>
        </w:rPr>
        <w:t xml:space="preserve">изграждане на </w:t>
      </w:r>
      <w:r w:rsidRPr="00985BE8">
        <w:rPr>
          <w:lang w:val="bg-BG"/>
        </w:rPr>
        <w:t>заместваща мощност на изведения от експлоатация стар турбогенератор ТГ 4 в ТЕЦ „София Изток“;</w:t>
      </w:r>
    </w:p>
    <w:p w:rsidR="00275A20" w:rsidRPr="00985BE8" w:rsidRDefault="00ED2767" w:rsidP="00275A20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275A20" w:rsidRPr="00985BE8">
        <w:rPr>
          <w:lang w:val="bg-BG"/>
        </w:rPr>
        <w:t xml:space="preserve">Технологична </w:t>
      </w:r>
      <w:r w:rsidRPr="00985BE8">
        <w:rPr>
          <w:lang w:val="bg-BG"/>
        </w:rPr>
        <w:t xml:space="preserve">и еднолинейна електрическа </w:t>
      </w:r>
      <w:r w:rsidR="00275A20" w:rsidRPr="00985BE8">
        <w:rPr>
          <w:lang w:val="bg-BG"/>
        </w:rPr>
        <w:t>схем</w:t>
      </w:r>
      <w:r w:rsidRPr="00985BE8">
        <w:rPr>
          <w:lang w:val="bg-BG"/>
        </w:rPr>
        <w:t>и</w:t>
      </w:r>
      <w:r w:rsidR="00275A20" w:rsidRPr="00985BE8">
        <w:rPr>
          <w:lang w:val="bg-BG"/>
        </w:rPr>
        <w:t>;</w:t>
      </w:r>
    </w:p>
    <w:p w:rsidR="00275A20" w:rsidRPr="00985BE8" w:rsidRDefault="00ED2767" w:rsidP="00275A20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>- Писмо от Министерство на околната среда и водите</w:t>
      </w:r>
      <w:r w:rsidR="00275A20" w:rsidRPr="00985BE8">
        <w:rPr>
          <w:lang w:val="bg-BG"/>
        </w:rPr>
        <w:t xml:space="preserve"> </w:t>
      </w:r>
      <w:r w:rsidRPr="00985BE8">
        <w:rPr>
          <w:lang w:val="bg-BG"/>
        </w:rPr>
        <w:t>(М</w:t>
      </w:r>
      <w:r w:rsidR="00275A20" w:rsidRPr="00985BE8">
        <w:rPr>
          <w:lang w:val="bg-BG"/>
        </w:rPr>
        <w:t>ОСВ</w:t>
      </w:r>
      <w:r w:rsidRPr="00985BE8">
        <w:rPr>
          <w:lang w:val="bg-BG"/>
        </w:rPr>
        <w:t>)</w:t>
      </w:r>
      <w:r w:rsidR="002867F8" w:rsidRPr="00985BE8">
        <w:rPr>
          <w:lang w:val="bg-BG"/>
        </w:rPr>
        <w:t>;</w:t>
      </w:r>
    </w:p>
    <w:p w:rsidR="002F7CFD" w:rsidRPr="00985BE8" w:rsidRDefault="00ED2767" w:rsidP="002F7CFD">
      <w:pPr>
        <w:widowControl w:val="0"/>
        <w:tabs>
          <w:tab w:val="left" w:pos="1080"/>
        </w:tabs>
        <w:ind w:firstLine="709"/>
        <w:jc w:val="both"/>
        <w:rPr>
          <w:lang w:val="bg-BG"/>
        </w:rPr>
      </w:pPr>
      <w:r w:rsidRPr="00985BE8">
        <w:rPr>
          <w:lang w:val="bg-BG"/>
        </w:rPr>
        <w:t xml:space="preserve">- </w:t>
      </w:r>
      <w:r w:rsidR="00E55A7D" w:rsidRPr="00985BE8">
        <w:rPr>
          <w:lang w:val="bg-BG"/>
        </w:rPr>
        <w:t>А</w:t>
      </w:r>
      <w:r w:rsidR="002F7CFD" w:rsidRPr="00985BE8">
        <w:rPr>
          <w:lang w:val="bg-BG"/>
        </w:rPr>
        <w:t>ктуализиран</w:t>
      </w:r>
      <w:r w:rsidR="002867F8" w:rsidRPr="00985BE8">
        <w:rPr>
          <w:lang w:val="bg-BG"/>
        </w:rPr>
        <w:t>о</w:t>
      </w:r>
      <w:r w:rsidR="002F7CFD" w:rsidRPr="00985BE8">
        <w:rPr>
          <w:lang w:val="bg-BG"/>
        </w:rPr>
        <w:t xml:space="preserve"> приложени</w:t>
      </w:r>
      <w:r w:rsidR="009508C7" w:rsidRPr="00985BE8">
        <w:rPr>
          <w:lang w:val="bg-BG"/>
        </w:rPr>
        <w:t>е</w:t>
      </w:r>
      <w:r w:rsidR="002F7CFD" w:rsidRPr="00985BE8">
        <w:rPr>
          <w:lang w:val="bg-BG"/>
        </w:rPr>
        <w:t xml:space="preserve"> №</w:t>
      </w:r>
      <w:r w:rsidR="00587B5D" w:rsidRPr="00985BE8">
        <w:rPr>
          <w:lang w:val="bg-BG"/>
        </w:rPr>
        <w:t xml:space="preserve"> </w:t>
      </w:r>
      <w:r w:rsidR="002F7CFD" w:rsidRPr="00985BE8">
        <w:rPr>
          <w:lang w:val="bg-BG"/>
        </w:rPr>
        <w:t>1 „Списък и технически характеристики на основните съоръжения, предназначени за комбинирано производство на електрическа и топлинна енергия</w:t>
      </w:r>
      <w:r w:rsidR="00B932F1" w:rsidRPr="00985BE8">
        <w:rPr>
          <w:lang w:val="bg-BG"/>
        </w:rPr>
        <w:t xml:space="preserve"> на „Топлофикация София“ ЕАД</w:t>
      </w:r>
      <w:r w:rsidR="002F57CA" w:rsidRPr="00985BE8">
        <w:rPr>
          <w:lang w:val="bg-BG"/>
        </w:rPr>
        <w:t>“;</w:t>
      </w:r>
    </w:p>
    <w:p w:rsidR="0086151F" w:rsidRPr="00985BE8" w:rsidRDefault="00473A34" w:rsidP="002F7CFD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- Разрешение за ползване </w:t>
      </w:r>
      <w:r w:rsidR="003B377A" w:rsidRPr="00985BE8">
        <w:rPr>
          <w:rFonts w:ascii="Times New Roman CYR" w:hAnsi="Times New Roman CYR" w:cs="Times New Roman CYR"/>
          <w:color w:val="000000"/>
          <w:lang w:val="bg-BG"/>
        </w:rPr>
        <w:t>№ СТ</w:t>
      </w:r>
      <w:r w:rsidR="002F57CA" w:rsidRPr="00985BE8">
        <w:rPr>
          <w:rFonts w:ascii="Times New Roman CYR" w:hAnsi="Times New Roman CYR" w:cs="Times New Roman CYR"/>
          <w:color w:val="000000"/>
          <w:lang w:val="bg-BG"/>
        </w:rPr>
        <w:t>-05-164</w:t>
      </w:r>
      <w:r w:rsidR="00D71304">
        <w:rPr>
          <w:rFonts w:ascii="Times New Roman CYR" w:hAnsi="Times New Roman CYR" w:cs="Times New Roman CYR"/>
          <w:color w:val="000000"/>
          <w:lang w:val="bg-BG"/>
        </w:rPr>
        <w:t xml:space="preserve"> от </w:t>
      </w:r>
      <w:r w:rsidR="002F57CA" w:rsidRPr="00985BE8">
        <w:rPr>
          <w:rFonts w:ascii="Times New Roman CYR" w:hAnsi="Times New Roman CYR" w:cs="Times New Roman CYR"/>
          <w:color w:val="000000"/>
          <w:lang w:val="bg-BG"/>
        </w:rPr>
        <w:t>05.02.2019 г. на строеж: „Модернизация на турбоагрегат ТГ 4 в „ТЕЦ „София Изток“ с нова противоналегателна турбина, с което се осъществява изграждане на заместваща мощност на изведения от експлоатация стар турбогенератор ТГ 4 в ТЕЦ „София Изток“.</w:t>
      </w:r>
    </w:p>
    <w:p w:rsidR="005F606A" w:rsidRPr="00985BE8" w:rsidRDefault="005F606A" w:rsidP="002F7CFD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t>Новото оборудване включва парна турбина заедно с маслена система за смазване и система пара за уплътнения, редуктор и генератор.</w:t>
      </w:r>
    </w:p>
    <w:p w:rsidR="00E64E59" w:rsidRPr="00985BE8" w:rsidRDefault="005F606A" w:rsidP="002F7CFD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Парната турбина </w:t>
      </w:r>
      <w:r w:rsidR="00755105" w:rsidRPr="00985BE8">
        <w:rPr>
          <w:rFonts w:ascii="Times New Roman CYR" w:hAnsi="Times New Roman CYR" w:cs="Times New Roman CYR"/>
          <w:color w:val="000000"/>
          <w:lang w:val="bg-BG"/>
        </w:rPr>
        <w:t>по конструкция е противоналегателна с бойлер-кондензатор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 xml:space="preserve"> и един регулируем промишлен пароотбор</w:t>
      </w:r>
      <w:r w:rsidR="00755105" w:rsidRPr="00985BE8">
        <w:rPr>
          <w:rFonts w:ascii="Times New Roman CYR" w:hAnsi="Times New Roman CYR" w:cs="Times New Roman CYR"/>
          <w:color w:val="000000"/>
          <w:lang w:val="bg-BG"/>
        </w:rPr>
        <w:t xml:space="preserve">, 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тип 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>SST-330 CE2L/V</w:t>
      </w:r>
      <w:r w:rsidRPr="00985BE8">
        <w:rPr>
          <w:rFonts w:ascii="Times New Roman CYR" w:hAnsi="Times New Roman CYR" w:cs="Times New Roman CYR"/>
          <w:color w:val="000000"/>
          <w:lang w:val="bg-BG"/>
        </w:rPr>
        <w:t>36S, производство на Сименс – Бърно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>, н</w:t>
      </w:r>
      <w:r w:rsidRPr="00985BE8">
        <w:rPr>
          <w:rFonts w:ascii="Times New Roman CYR" w:hAnsi="Times New Roman CYR" w:cs="Times New Roman CYR"/>
          <w:color w:val="000000"/>
          <w:lang w:val="bg-BG"/>
        </w:rPr>
        <w:t>оминална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 xml:space="preserve"> електрическа 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мощност 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>– 40,849 MW</w:t>
      </w:r>
      <w:r w:rsidR="007504C2" w:rsidRPr="00985BE8">
        <w:rPr>
          <w:rFonts w:ascii="Times New Roman CYR" w:hAnsi="Times New Roman CYR" w:cs="Times New Roman CYR"/>
          <w:color w:val="000000"/>
          <w:vertAlign w:val="subscript"/>
          <w:lang w:val="bg-BG"/>
        </w:rPr>
        <w:t>е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 xml:space="preserve">, при параметри на парата: налягане 8,91 </w:t>
      </w:r>
      <w:proofErr w:type="spellStart"/>
      <w:r w:rsidR="00E64E59" w:rsidRPr="00985BE8">
        <w:rPr>
          <w:rFonts w:ascii="Times New Roman CYR" w:hAnsi="Times New Roman CYR" w:cs="Times New Roman CYR"/>
          <w:color w:val="000000"/>
          <w:lang w:val="bg-BG"/>
        </w:rPr>
        <w:t>MPa</w:t>
      </w:r>
      <w:proofErr w:type="spellEnd"/>
      <w:r w:rsidR="00E64E59" w:rsidRPr="00985BE8">
        <w:rPr>
          <w:rFonts w:ascii="Times New Roman CYR" w:hAnsi="Times New Roman CYR" w:cs="Times New Roman CYR"/>
          <w:color w:val="000000"/>
          <w:lang w:val="bg-BG"/>
        </w:rPr>
        <w:t xml:space="preserve">, температура 535 </w:t>
      </w:r>
      <w:r w:rsidR="00E64E59" w:rsidRPr="00985BE8">
        <w:rPr>
          <w:rFonts w:ascii="Times New Roman CYR" w:hAnsi="Times New Roman CYR" w:cs="Times New Roman CYR"/>
          <w:color w:val="000000"/>
          <w:vertAlign w:val="superscript"/>
          <w:lang w:val="bg-BG"/>
        </w:rPr>
        <w:t>0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>C и разход 210 t/h.</w:t>
      </w:r>
    </w:p>
    <w:p w:rsidR="005F606A" w:rsidRPr="00985BE8" w:rsidRDefault="005F606A" w:rsidP="002F7CFD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Тя е предназначена да </w:t>
      </w:r>
      <w:r w:rsidR="00755105" w:rsidRPr="00985BE8">
        <w:rPr>
          <w:rFonts w:ascii="Times New Roman CYR" w:hAnsi="Times New Roman CYR" w:cs="Times New Roman CYR"/>
          <w:color w:val="000000"/>
          <w:lang w:val="bg-BG"/>
        </w:rPr>
        <w:t xml:space="preserve">покрива топлофикационния график на ТЕЦ „София Изток” и основните 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 xml:space="preserve">ѝ </w:t>
      </w:r>
      <w:r w:rsidR="00755105" w:rsidRPr="00985BE8">
        <w:rPr>
          <w:rFonts w:ascii="Times New Roman CYR" w:hAnsi="Times New Roman CYR" w:cs="Times New Roman CYR"/>
          <w:color w:val="000000"/>
          <w:lang w:val="bg-BG"/>
        </w:rPr>
        <w:t>технически характеристики се дефинират съобразно 5-те гаранционни режима.</w:t>
      </w:r>
    </w:p>
    <w:p w:rsidR="00755105" w:rsidRPr="00985BE8" w:rsidRDefault="00755105" w:rsidP="002F7CFD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lastRenderedPageBreak/>
        <w:t>Синхронният генератор е тип AMS 1250LA 4</w:t>
      </w:r>
      <w:r w:rsidR="00E64E59" w:rsidRPr="00985BE8">
        <w:rPr>
          <w:rFonts w:ascii="Times New Roman CYR" w:hAnsi="Times New Roman CYR" w:cs="Times New Roman CYR"/>
          <w:color w:val="000000"/>
          <w:lang w:val="bg-BG"/>
        </w:rPr>
        <w:t>L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 BS, АВВ – Швеция</w:t>
      </w:r>
      <w:r w:rsidR="0035588D" w:rsidRPr="00985BE8">
        <w:rPr>
          <w:rFonts w:ascii="Times New Roman CYR" w:hAnsi="Times New Roman CYR" w:cs="Times New Roman CYR"/>
          <w:color w:val="000000"/>
          <w:lang w:val="bg-BG"/>
        </w:rPr>
        <w:t>,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 с технически характеристики: мощност – 45 388 </w:t>
      </w:r>
      <w:r w:rsidR="001D60EC" w:rsidRPr="00985BE8">
        <w:rPr>
          <w:rFonts w:ascii="Times New Roman CYR" w:hAnsi="Times New Roman CYR" w:cs="Times New Roman CYR"/>
          <w:color w:val="000000"/>
          <w:lang w:val="bg-BG"/>
        </w:rPr>
        <w:t>kW;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 фактор на мощността - 0,9</w:t>
      </w:r>
      <w:r w:rsidR="001D60EC" w:rsidRPr="00985BE8">
        <w:rPr>
          <w:rFonts w:ascii="Times New Roman CYR" w:hAnsi="Times New Roman CYR" w:cs="Times New Roman CYR"/>
          <w:color w:val="000000"/>
          <w:lang w:val="bg-BG"/>
        </w:rPr>
        <w:t>;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 напрежение – 10,5 kV</w:t>
      </w:r>
      <w:r w:rsidR="001D60EC" w:rsidRPr="00985BE8">
        <w:rPr>
          <w:rFonts w:ascii="Times New Roman CYR" w:hAnsi="Times New Roman CYR" w:cs="Times New Roman CYR"/>
          <w:color w:val="000000"/>
          <w:lang w:val="bg-BG"/>
        </w:rPr>
        <w:t>;</w:t>
      </w: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 номинални обороти – 1 500 min</w:t>
      </w:r>
      <w:r w:rsidR="005E3A85" w:rsidRPr="00985BE8">
        <w:rPr>
          <w:rFonts w:ascii="Times New Roman CYR" w:hAnsi="Times New Roman CYR" w:cs="Times New Roman CYR"/>
          <w:color w:val="000000"/>
          <w:vertAlign w:val="superscript"/>
          <w:lang w:val="bg-BG"/>
        </w:rPr>
        <w:t>-1</w:t>
      </w:r>
      <w:r w:rsidRPr="00985BE8">
        <w:rPr>
          <w:rFonts w:ascii="Times New Roman CYR" w:hAnsi="Times New Roman CYR" w:cs="Times New Roman CYR"/>
          <w:color w:val="000000"/>
          <w:lang w:val="bg-BG"/>
        </w:rPr>
        <w:t>.</w:t>
      </w:r>
    </w:p>
    <w:p w:rsidR="00B6258C" w:rsidRPr="00985BE8" w:rsidRDefault="00721FC7" w:rsidP="00721FC7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t xml:space="preserve">Бойлер-кондензаторът е хоризонтален, цилиндричен, двуходов с нагревна повърхност </w:t>
      </w:r>
      <w:r w:rsidR="0094470C" w:rsidRPr="00985BE8">
        <w:rPr>
          <w:rFonts w:ascii="Times New Roman CYR" w:hAnsi="Times New Roman CYR" w:cs="Times New Roman CYR"/>
          <w:color w:val="000000"/>
          <w:lang w:val="bg-BG"/>
        </w:rPr>
        <w:t>-</w:t>
      </w:r>
      <w:r w:rsidRPr="00985BE8">
        <w:rPr>
          <w:rFonts w:ascii="Times New Roman CYR" w:hAnsi="Times New Roman CYR" w:cs="Times New Roman CYR"/>
          <w:color w:val="000000"/>
          <w:lang w:val="bg-BG"/>
        </w:rPr>
        <w:t>1 530 m</w:t>
      </w:r>
      <w:r w:rsidRPr="00985BE8">
        <w:rPr>
          <w:rFonts w:ascii="Times New Roman CYR" w:hAnsi="Times New Roman CYR" w:cs="Times New Roman CYR"/>
          <w:color w:val="000000"/>
          <w:vertAlign w:val="superscript"/>
          <w:lang w:val="bg-BG"/>
        </w:rPr>
        <w:t>2</w:t>
      </w:r>
      <w:r w:rsidRPr="00985BE8">
        <w:rPr>
          <w:rFonts w:ascii="Times New Roman CYR" w:hAnsi="Times New Roman CYR" w:cs="Times New Roman CYR"/>
          <w:color w:val="000000"/>
          <w:lang w:val="bg-BG"/>
        </w:rPr>
        <w:t>.</w:t>
      </w:r>
    </w:p>
    <w:p w:rsidR="00477F9B" w:rsidRPr="00985BE8" w:rsidRDefault="00477F9B" w:rsidP="00721FC7">
      <w:pPr>
        <w:tabs>
          <w:tab w:val="left" w:pos="900"/>
        </w:tabs>
        <w:ind w:firstLine="709"/>
        <w:jc w:val="both"/>
        <w:rPr>
          <w:rFonts w:ascii="Times New Roman CYR" w:hAnsi="Times New Roman CYR" w:cs="Times New Roman CYR"/>
          <w:color w:val="000000"/>
          <w:lang w:val="bg-BG"/>
        </w:rPr>
      </w:pPr>
      <w:r w:rsidRPr="00985BE8">
        <w:rPr>
          <w:rFonts w:ascii="Times New Roman CYR" w:hAnsi="Times New Roman CYR" w:cs="Times New Roman CYR"/>
          <w:color w:val="000000"/>
          <w:lang w:val="bg-BG"/>
        </w:rPr>
        <w:t>Персоналът, който ще обслужва съоръжението е обучен за работа и запознат с инструкциите за експлоатация, като е извършена проверка на знанията на служителите.</w:t>
      </w:r>
    </w:p>
    <w:p w:rsidR="002F7CFD" w:rsidRPr="00985BE8" w:rsidRDefault="002F7CFD" w:rsidP="002F7CFD">
      <w:pPr>
        <w:tabs>
          <w:tab w:val="left" w:pos="900"/>
        </w:tabs>
        <w:ind w:firstLine="709"/>
        <w:jc w:val="both"/>
        <w:rPr>
          <w:b/>
          <w:lang w:val="bg-BG"/>
        </w:rPr>
      </w:pPr>
      <w:r w:rsidRPr="00985BE8">
        <w:rPr>
          <w:b/>
          <w:bCs/>
          <w:lang w:val="bg-BG"/>
        </w:rPr>
        <w:t xml:space="preserve">С </w:t>
      </w:r>
      <w:r w:rsidR="00AB593B" w:rsidRPr="00985BE8">
        <w:rPr>
          <w:b/>
          <w:bCs/>
          <w:lang w:val="bg-BG"/>
        </w:rPr>
        <w:t>въ</w:t>
      </w:r>
      <w:r w:rsidR="00C82F61" w:rsidRPr="00985BE8">
        <w:rPr>
          <w:b/>
          <w:bCs/>
          <w:lang w:val="bg-BG"/>
        </w:rPr>
        <w:t xml:space="preserve">веждането </w:t>
      </w:r>
      <w:r w:rsidR="000A68BD" w:rsidRPr="00985BE8">
        <w:rPr>
          <w:b/>
          <w:bCs/>
          <w:lang w:val="bg-BG"/>
        </w:rPr>
        <w:t>в</w:t>
      </w:r>
      <w:r w:rsidR="00C82F61" w:rsidRPr="00985BE8">
        <w:rPr>
          <w:b/>
          <w:bCs/>
          <w:lang w:val="bg-BG"/>
        </w:rPr>
        <w:t xml:space="preserve"> експлоатация</w:t>
      </w:r>
      <w:r w:rsidRPr="00985BE8">
        <w:rPr>
          <w:b/>
          <w:bCs/>
          <w:lang w:val="bg-BG"/>
        </w:rPr>
        <w:t xml:space="preserve"> на </w:t>
      </w:r>
      <w:r w:rsidR="00ED2767" w:rsidRPr="00985BE8">
        <w:rPr>
          <w:b/>
          <w:bCs/>
          <w:lang w:val="bg-BG"/>
        </w:rPr>
        <w:t xml:space="preserve">новия </w:t>
      </w:r>
      <w:r w:rsidR="00C82F61" w:rsidRPr="00985BE8">
        <w:rPr>
          <w:b/>
          <w:bCs/>
          <w:lang w:val="bg-BG"/>
        </w:rPr>
        <w:t>ТГ 4</w:t>
      </w:r>
      <w:r w:rsidRPr="00985BE8">
        <w:rPr>
          <w:b/>
          <w:bCs/>
          <w:lang w:val="bg-BG"/>
        </w:rPr>
        <w:t xml:space="preserve"> в 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>ТЕЦ „София</w:t>
      </w:r>
      <w:r w:rsidR="00302239" w:rsidRPr="00985BE8">
        <w:rPr>
          <w:rFonts w:ascii="Times New Roman CYR" w:hAnsi="Times New Roman CYR" w:cs="Times New Roman CYR"/>
          <w:b/>
          <w:color w:val="000000"/>
          <w:lang w:val="bg-BG"/>
        </w:rPr>
        <w:t xml:space="preserve"> </w:t>
      </w:r>
      <w:r w:rsidR="00084D49" w:rsidRPr="00985BE8">
        <w:rPr>
          <w:rFonts w:ascii="Times New Roman CYR" w:hAnsi="Times New Roman CYR" w:cs="Times New Roman CYR"/>
          <w:b/>
          <w:color w:val="000000"/>
          <w:lang w:val="bg-BG"/>
        </w:rPr>
        <w:t>Изток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 xml:space="preserve">” </w:t>
      </w:r>
      <w:r w:rsidRPr="00985BE8">
        <w:rPr>
          <w:b/>
          <w:bCs/>
          <w:lang w:val="bg-BG"/>
        </w:rPr>
        <w:t xml:space="preserve">общо инсталираната електрическа мощност </w:t>
      </w:r>
      <w:r w:rsidRPr="00985BE8">
        <w:rPr>
          <w:b/>
          <w:lang w:val="bg-BG"/>
        </w:rPr>
        <w:t xml:space="preserve">се променя от 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>1</w:t>
      </w:r>
      <w:r w:rsidR="006825AC" w:rsidRPr="00985BE8">
        <w:rPr>
          <w:rFonts w:ascii="Times New Roman CYR" w:hAnsi="Times New Roman CYR" w:cs="Times New Roman CYR"/>
          <w:b/>
          <w:color w:val="000000"/>
          <w:lang w:val="bg-BG"/>
        </w:rPr>
        <w:t>2</w:t>
      </w:r>
      <w:r w:rsidR="00084D49" w:rsidRPr="00985BE8">
        <w:rPr>
          <w:rFonts w:ascii="Times New Roman CYR" w:hAnsi="Times New Roman CYR" w:cs="Times New Roman CYR"/>
          <w:b/>
          <w:color w:val="000000"/>
          <w:lang w:val="bg-BG"/>
        </w:rPr>
        <w:t>6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 xml:space="preserve"> MW </w:t>
      </w:r>
      <w:r w:rsidRPr="00985BE8">
        <w:rPr>
          <w:b/>
          <w:lang w:val="bg-BG"/>
        </w:rPr>
        <w:t xml:space="preserve">на </w:t>
      </w:r>
      <w:r w:rsidR="00084D49" w:rsidRPr="00985BE8">
        <w:rPr>
          <w:rFonts w:ascii="Times New Roman CYR" w:hAnsi="Times New Roman CYR" w:cs="Times New Roman CYR"/>
          <w:b/>
          <w:lang w:val="bg-BG"/>
        </w:rPr>
        <w:t>1</w:t>
      </w:r>
      <w:r w:rsidR="009E6504" w:rsidRPr="00985BE8">
        <w:rPr>
          <w:rFonts w:ascii="Times New Roman CYR" w:hAnsi="Times New Roman CYR" w:cs="Times New Roman CYR"/>
          <w:b/>
          <w:lang w:val="bg-BG"/>
        </w:rPr>
        <w:t>66</w:t>
      </w:r>
      <w:r w:rsidR="00B8313C" w:rsidRPr="00985BE8">
        <w:rPr>
          <w:rFonts w:ascii="Times New Roman CYR" w:hAnsi="Times New Roman CYR" w:cs="Times New Roman CYR"/>
          <w:b/>
          <w:lang w:val="bg-BG"/>
        </w:rPr>
        <w:t>,8</w:t>
      </w:r>
      <w:r w:rsidR="009E6504" w:rsidRPr="00985BE8">
        <w:rPr>
          <w:rFonts w:ascii="Times New Roman CYR" w:hAnsi="Times New Roman CYR" w:cs="Times New Roman CYR"/>
          <w:b/>
          <w:lang w:val="bg-BG"/>
        </w:rPr>
        <w:t>49</w:t>
      </w:r>
      <w:r w:rsidRPr="00985BE8">
        <w:rPr>
          <w:rFonts w:ascii="Times New Roman CYR" w:hAnsi="Times New Roman CYR" w:cs="Times New Roman CYR"/>
          <w:b/>
          <w:lang w:val="bg-BG"/>
        </w:rPr>
        <w:t xml:space="preserve"> MW</w:t>
      </w:r>
      <w:r w:rsidRPr="00985BE8">
        <w:rPr>
          <w:b/>
          <w:bCs/>
          <w:lang w:val="bg-BG"/>
        </w:rPr>
        <w:t>, а общо инсталираната топлинна мощност</w:t>
      </w:r>
      <w:r w:rsidRPr="00985BE8">
        <w:rPr>
          <w:b/>
          <w:lang w:val="bg-BG"/>
        </w:rPr>
        <w:t xml:space="preserve"> </w:t>
      </w:r>
      <w:r w:rsidR="00E0636F" w:rsidRPr="00985BE8">
        <w:rPr>
          <w:b/>
          <w:lang w:val="bg-BG"/>
        </w:rPr>
        <w:t xml:space="preserve">- </w:t>
      </w:r>
      <w:r w:rsidR="00084D49" w:rsidRPr="00985BE8">
        <w:rPr>
          <w:b/>
          <w:lang w:val="bg-BG"/>
        </w:rPr>
        <w:t>1</w:t>
      </w:r>
      <w:r w:rsidR="001D4D8B" w:rsidRPr="00985BE8">
        <w:rPr>
          <w:b/>
          <w:lang w:val="bg-BG"/>
        </w:rPr>
        <w:t> </w:t>
      </w:r>
      <w:r w:rsidR="00084D49" w:rsidRPr="00985BE8">
        <w:rPr>
          <w:b/>
          <w:lang w:val="bg-BG"/>
        </w:rPr>
        <w:t>872</w:t>
      </w:r>
      <w:r w:rsidR="001D4D8B" w:rsidRPr="00985BE8">
        <w:rPr>
          <w:b/>
          <w:lang w:val="bg-BG"/>
        </w:rPr>
        <w:t xml:space="preserve"> </w:t>
      </w:r>
      <w:r w:rsidRPr="00985BE8">
        <w:rPr>
          <w:rFonts w:ascii="Times New Roman CYR" w:hAnsi="Times New Roman CYR" w:cs="Times New Roman CYR"/>
          <w:b/>
          <w:color w:val="000000"/>
          <w:lang w:val="bg-BG"/>
        </w:rPr>
        <w:t>MW</w:t>
      </w:r>
      <w:r w:rsidR="00E0636F" w:rsidRPr="00985BE8">
        <w:rPr>
          <w:rFonts w:ascii="Times New Roman CYR" w:hAnsi="Times New Roman CYR" w:cs="Times New Roman CYR"/>
          <w:b/>
          <w:color w:val="000000"/>
          <w:lang w:val="bg-BG"/>
        </w:rPr>
        <w:t>,</w:t>
      </w:r>
      <w:r w:rsidRPr="00985BE8">
        <w:rPr>
          <w:b/>
          <w:lang w:val="bg-BG"/>
        </w:rPr>
        <w:t xml:space="preserve"> остава непроменена</w:t>
      </w:r>
      <w:r w:rsidR="00BD0114" w:rsidRPr="00985BE8">
        <w:rPr>
          <w:b/>
          <w:bCs/>
          <w:lang w:val="bg-BG"/>
        </w:rPr>
        <w:t>.</w:t>
      </w:r>
      <w:r w:rsidRPr="00985BE8">
        <w:rPr>
          <w:b/>
          <w:bCs/>
          <w:lang w:val="bg-BG"/>
        </w:rPr>
        <w:t xml:space="preserve"> </w:t>
      </w:r>
      <w:r w:rsidR="00BD0114" w:rsidRPr="00985BE8">
        <w:rPr>
          <w:b/>
          <w:lang w:val="bg-BG"/>
        </w:rPr>
        <w:t>П</w:t>
      </w:r>
      <w:r w:rsidRPr="00985BE8">
        <w:rPr>
          <w:b/>
          <w:lang w:val="bg-BG"/>
        </w:rPr>
        <w:t>риложение № 1 „Списък и технически характеристики на основните съоръжения, предназначени за комбинирано производство на електрическа и топлинна енергия</w:t>
      </w:r>
      <w:r w:rsidR="00AC7E9E" w:rsidRPr="00985BE8">
        <w:rPr>
          <w:lang w:val="bg-BG"/>
        </w:rPr>
        <w:t xml:space="preserve"> </w:t>
      </w:r>
      <w:r w:rsidR="00AC7E9E" w:rsidRPr="00985BE8">
        <w:rPr>
          <w:b/>
          <w:lang w:val="bg-BG"/>
        </w:rPr>
        <w:t>на „Топлофикация София“ ЕАД</w:t>
      </w:r>
      <w:r w:rsidRPr="00985BE8">
        <w:rPr>
          <w:b/>
          <w:lang w:val="bg-BG"/>
        </w:rPr>
        <w:t xml:space="preserve">“, </w:t>
      </w:r>
      <w:r w:rsidR="00BD0114" w:rsidRPr="00985BE8">
        <w:rPr>
          <w:b/>
          <w:lang w:val="bg-BG"/>
        </w:rPr>
        <w:t xml:space="preserve">следва да се актуализира </w:t>
      </w:r>
      <w:r w:rsidR="00AB593B" w:rsidRPr="00985BE8">
        <w:rPr>
          <w:b/>
          <w:lang w:val="bg-BG"/>
        </w:rPr>
        <w:t>в съответствие с представената</w:t>
      </w:r>
      <w:r w:rsidRPr="00985BE8">
        <w:rPr>
          <w:b/>
          <w:lang w:val="bg-BG"/>
        </w:rPr>
        <w:t xml:space="preserve"> от дружеството</w:t>
      </w:r>
      <w:r w:rsidR="00AB593B" w:rsidRPr="00985BE8">
        <w:rPr>
          <w:b/>
          <w:lang w:val="bg-BG"/>
        </w:rPr>
        <w:t xml:space="preserve"> техническа информация</w:t>
      </w:r>
      <w:r w:rsidRPr="00985BE8">
        <w:rPr>
          <w:b/>
          <w:lang w:val="bg-BG"/>
        </w:rPr>
        <w:t>.</w:t>
      </w:r>
    </w:p>
    <w:p w:rsidR="002F7CFD" w:rsidRPr="00985BE8" w:rsidRDefault="002F7CFD" w:rsidP="002F7CFD">
      <w:pPr>
        <w:tabs>
          <w:tab w:val="left" w:pos="900"/>
        </w:tabs>
        <w:ind w:firstLine="709"/>
        <w:jc w:val="both"/>
        <w:rPr>
          <w:lang w:val="bg-BG"/>
        </w:rPr>
      </w:pPr>
    </w:p>
    <w:p w:rsidR="00671F83" w:rsidRPr="00875114" w:rsidRDefault="00671F83" w:rsidP="00671F83">
      <w:pPr>
        <w:tabs>
          <w:tab w:val="left" w:pos="900"/>
        </w:tabs>
        <w:ind w:firstLine="709"/>
        <w:jc w:val="both"/>
        <w:rPr>
          <w:lang w:val="bg-BG"/>
        </w:rPr>
      </w:pPr>
      <w:r>
        <w:rPr>
          <w:lang w:val="bg-BG"/>
        </w:rPr>
        <w:t>Реконструкцията</w:t>
      </w:r>
      <w:r w:rsidRPr="00875114">
        <w:rPr>
          <w:lang w:val="bg-BG"/>
        </w:rPr>
        <w:t xml:space="preserve"> и модернизацията на ТГ 4 в ТЕЦ „София Изток“ с нова противоналегателна турбина </w:t>
      </w:r>
      <w:r>
        <w:rPr>
          <w:lang w:val="bg-BG"/>
        </w:rPr>
        <w:t xml:space="preserve">е финансирана </w:t>
      </w:r>
      <w:r w:rsidRPr="00875114">
        <w:rPr>
          <w:lang w:val="bg-BG"/>
        </w:rPr>
        <w:t>изцяло</w:t>
      </w:r>
      <w:r>
        <w:rPr>
          <w:lang w:val="bg-BG"/>
        </w:rPr>
        <w:t xml:space="preserve"> със</w:t>
      </w:r>
      <w:r w:rsidRPr="00875114">
        <w:rPr>
          <w:lang w:val="bg-BG"/>
        </w:rPr>
        <w:t xml:space="preserve"> собствени средства</w:t>
      </w:r>
      <w:r>
        <w:rPr>
          <w:lang w:val="bg-BG"/>
        </w:rPr>
        <w:t xml:space="preserve"> </w:t>
      </w:r>
      <w:r w:rsidRPr="00477F9B">
        <w:rPr>
          <w:lang w:val="bg-BG"/>
        </w:rPr>
        <w:t>за изпълнение на плана за Дерогация на Директива 2009/29/ЕО</w:t>
      </w:r>
      <w:r w:rsidRPr="00875114">
        <w:rPr>
          <w:lang w:val="bg-BG"/>
        </w:rPr>
        <w:t xml:space="preserve">. За изпълнение на </w:t>
      </w:r>
      <w:r>
        <w:rPr>
          <w:lang w:val="bg-BG"/>
        </w:rPr>
        <w:t>проекта</w:t>
      </w:r>
      <w:r w:rsidRPr="00875114">
        <w:rPr>
          <w:lang w:val="bg-BG"/>
        </w:rPr>
        <w:t xml:space="preserve"> дружеството е сключило договор с ДЗЗД „РИСИ Консорциум“, като стойността на договора е 20 500 000 лв.</w:t>
      </w:r>
      <w:r>
        <w:rPr>
          <w:lang w:val="bg-BG"/>
        </w:rPr>
        <w:t>, без ДДС.</w:t>
      </w:r>
    </w:p>
    <w:p w:rsidR="00671F83" w:rsidRPr="00671F83" w:rsidRDefault="00671F83" w:rsidP="00671F83">
      <w:pPr>
        <w:ind w:right="-6" w:firstLine="709"/>
        <w:jc w:val="both"/>
        <w:rPr>
          <w:lang w:val="en-US"/>
        </w:rPr>
      </w:pPr>
      <w:r>
        <w:rPr>
          <w:lang w:val="bg-BG"/>
        </w:rPr>
        <w:t>Съгласно пред</w:t>
      </w:r>
      <w:r w:rsidRPr="00875114">
        <w:rPr>
          <w:lang w:val="bg-BG"/>
        </w:rPr>
        <w:t xml:space="preserve">ставената информация от дружеството </w:t>
      </w:r>
      <w:r>
        <w:rPr>
          <w:lang w:val="bg-BG"/>
        </w:rPr>
        <w:t>отчетените разходи</w:t>
      </w:r>
      <w:r w:rsidRPr="00875114">
        <w:rPr>
          <w:lang w:val="bg-BG"/>
        </w:rPr>
        <w:t xml:space="preserve"> към момента са в размер на 15 349 143 лв.</w:t>
      </w:r>
      <w:r>
        <w:rPr>
          <w:lang w:val="bg-BG"/>
        </w:rPr>
        <w:t>, като д</w:t>
      </w:r>
      <w:r w:rsidRPr="00875114">
        <w:rPr>
          <w:lang w:val="bg-BG"/>
        </w:rPr>
        <w:t xml:space="preserve">о окончателното пускане в експлоатация на турбината </w:t>
      </w:r>
      <w:r>
        <w:rPr>
          <w:lang w:val="bg-BG"/>
        </w:rPr>
        <w:t xml:space="preserve">ще се извършат </w:t>
      </w:r>
      <w:r w:rsidRPr="00875114">
        <w:rPr>
          <w:lang w:val="bg-BG"/>
        </w:rPr>
        <w:t>разходи</w:t>
      </w:r>
      <w:r>
        <w:rPr>
          <w:lang w:val="bg-BG"/>
        </w:rPr>
        <w:t xml:space="preserve"> в рамките на стойността на договора.</w:t>
      </w:r>
    </w:p>
    <w:p w:rsidR="00671F83" w:rsidRDefault="00671F83" w:rsidP="00671F83">
      <w:pPr>
        <w:ind w:right="-6" w:firstLine="709"/>
        <w:jc w:val="both"/>
        <w:rPr>
          <w:lang w:val="bg-BG"/>
        </w:rPr>
      </w:pPr>
      <w:r>
        <w:rPr>
          <w:lang w:val="bg-BG"/>
        </w:rPr>
        <w:t>С в</w:t>
      </w:r>
      <w:r w:rsidRPr="00875114">
        <w:rPr>
          <w:lang w:val="bg-BG"/>
        </w:rPr>
        <w:t xml:space="preserve">ъвеждането в експлоатация на новата турбина ще </w:t>
      </w:r>
      <w:r>
        <w:rPr>
          <w:lang w:val="bg-BG"/>
        </w:rPr>
        <w:t xml:space="preserve">се </w:t>
      </w:r>
      <w:r w:rsidRPr="00875114">
        <w:rPr>
          <w:lang w:val="bg-BG"/>
        </w:rPr>
        <w:t>замест</w:t>
      </w:r>
      <w:r>
        <w:rPr>
          <w:lang w:val="bg-BG"/>
        </w:rPr>
        <w:t>и по-ниско</w:t>
      </w:r>
      <w:r>
        <w:rPr>
          <w:lang w:val="en-US"/>
        </w:rPr>
        <w:t xml:space="preserve"> </w:t>
      </w:r>
      <w:r w:rsidRPr="00875114">
        <w:rPr>
          <w:lang w:val="bg-BG"/>
        </w:rPr>
        <w:t>ефективн</w:t>
      </w:r>
      <w:r>
        <w:rPr>
          <w:lang w:val="bg-BG"/>
        </w:rPr>
        <w:t>а</w:t>
      </w:r>
      <w:r w:rsidRPr="00875114">
        <w:rPr>
          <w:lang w:val="bg-BG"/>
        </w:rPr>
        <w:t xml:space="preserve"> мощност,</w:t>
      </w:r>
      <w:r>
        <w:rPr>
          <w:lang w:val="bg-BG"/>
        </w:rPr>
        <w:t xml:space="preserve"> като</w:t>
      </w:r>
      <w:r w:rsidRPr="00875114">
        <w:rPr>
          <w:lang w:val="bg-BG"/>
        </w:rPr>
        <w:t xml:space="preserve"> </w:t>
      </w:r>
      <w:r w:rsidR="000F5393">
        <w:rPr>
          <w:lang w:val="bg-BG"/>
        </w:rPr>
        <w:t xml:space="preserve">ще </w:t>
      </w:r>
      <w:r w:rsidRPr="00875114">
        <w:rPr>
          <w:lang w:val="bg-BG"/>
        </w:rPr>
        <w:t>се намал</w:t>
      </w:r>
      <w:r>
        <w:rPr>
          <w:lang w:val="bg-BG"/>
        </w:rPr>
        <w:t>ят</w:t>
      </w:r>
      <w:r w:rsidRPr="00875114">
        <w:rPr>
          <w:lang w:val="bg-BG"/>
        </w:rPr>
        <w:t xml:space="preserve"> разходите за гориво при относително запазване на приходите от електр</w:t>
      </w:r>
      <w:r>
        <w:rPr>
          <w:lang w:val="bg-BG"/>
        </w:rPr>
        <w:t>ическа енергия</w:t>
      </w:r>
      <w:r w:rsidRPr="00875114">
        <w:rPr>
          <w:lang w:val="bg-BG"/>
        </w:rPr>
        <w:t>.</w:t>
      </w:r>
    </w:p>
    <w:p w:rsidR="00234829" w:rsidRPr="00985BE8" w:rsidRDefault="00234829" w:rsidP="00642ADC">
      <w:pPr>
        <w:ind w:right="-6" w:firstLine="709"/>
        <w:jc w:val="both"/>
        <w:rPr>
          <w:lang w:val="bg-BG"/>
        </w:rPr>
      </w:pPr>
    </w:p>
    <w:p w:rsidR="00224B86" w:rsidRPr="00985BE8" w:rsidRDefault="00224B86" w:rsidP="00642ADC">
      <w:pPr>
        <w:tabs>
          <w:tab w:val="left" w:pos="540"/>
        </w:tabs>
        <w:ind w:firstLine="709"/>
        <w:jc w:val="both"/>
        <w:rPr>
          <w:b/>
          <w:lang w:val="bg-BG"/>
        </w:rPr>
      </w:pPr>
      <w:r w:rsidRPr="00985BE8">
        <w:rPr>
          <w:b/>
          <w:lang w:val="bg-BG"/>
        </w:rPr>
        <w:t xml:space="preserve">Предвид изложеното и на основание </w:t>
      </w:r>
      <w:r w:rsidR="00B65865" w:rsidRPr="00985BE8">
        <w:rPr>
          <w:b/>
          <w:lang w:val="bg-BG"/>
        </w:rPr>
        <w:t>чл. 43</w:t>
      </w:r>
      <w:r w:rsidR="00AE46CB" w:rsidRPr="00985BE8">
        <w:rPr>
          <w:b/>
          <w:lang w:val="bg-BG"/>
        </w:rPr>
        <w:t xml:space="preserve">, ал. </w:t>
      </w:r>
      <w:r w:rsidR="00A57AC9" w:rsidRPr="00985BE8">
        <w:rPr>
          <w:b/>
          <w:lang w:val="bg-BG"/>
        </w:rPr>
        <w:t>6</w:t>
      </w:r>
      <w:r w:rsidR="00BA235C" w:rsidRPr="00985BE8">
        <w:rPr>
          <w:b/>
          <w:lang w:val="bg-BG"/>
        </w:rPr>
        <w:t xml:space="preserve"> от </w:t>
      </w:r>
      <w:r w:rsidR="00B65865" w:rsidRPr="00985BE8">
        <w:rPr>
          <w:b/>
          <w:lang w:val="bg-BG"/>
        </w:rPr>
        <w:t>Правилника за дейността на Комисията за енергийно и водно регулиране</w:t>
      </w:r>
      <w:r w:rsidR="0074549B" w:rsidRPr="00985BE8">
        <w:rPr>
          <w:b/>
          <w:lang w:val="bg-BG"/>
        </w:rPr>
        <w:t xml:space="preserve"> и на нейната администрация, </w:t>
      </w:r>
      <w:r w:rsidR="00E81C58" w:rsidRPr="00985BE8">
        <w:rPr>
          <w:b/>
          <w:lang w:val="bg-BG"/>
        </w:rPr>
        <w:t xml:space="preserve">във връзка с чл. 13, ал. 5, т. 1 от ЗЕ, </w:t>
      </w:r>
      <w:r w:rsidR="0074549B" w:rsidRPr="00985BE8">
        <w:rPr>
          <w:b/>
          <w:lang w:val="bg-BG"/>
        </w:rPr>
        <w:t>предлагаме</w:t>
      </w:r>
      <w:r w:rsidR="00CA0DF7" w:rsidRPr="00985BE8">
        <w:rPr>
          <w:b/>
          <w:lang w:val="bg-BG"/>
        </w:rPr>
        <w:t xml:space="preserve"> Комисията</w:t>
      </w:r>
      <w:r w:rsidR="00E81C58" w:rsidRPr="00985BE8">
        <w:rPr>
          <w:b/>
          <w:lang w:val="bg-BG"/>
        </w:rPr>
        <w:t xml:space="preserve"> да вземе следните решения</w:t>
      </w:r>
      <w:r w:rsidRPr="00985BE8">
        <w:rPr>
          <w:b/>
          <w:lang w:val="bg-BG"/>
        </w:rPr>
        <w:t>:</w:t>
      </w:r>
    </w:p>
    <w:p w:rsidR="00224B86" w:rsidRPr="00985BE8" w:rsidRDefault="00224B86" w:rsidP="00642ADC">
      <w:pPr>
        <w:tabs>
          <w:tab w:val="left" w:pos="540"/>
        </w:tabs>
        <w:ind w:firstLine="709"/>
        <w:jc w:val="both"/>
        <w:rPr>
          <w:b/>
          <w:lang w:val="bg-BG"/>
        </w:rPr>
      </w:pPr>
      <w:r w:rsidRPr="00985BE8">
        <w:rPr>
          <w:b/>
          <w:lang w:val="bg-BG"/>
        </w:rPr>
        <w:t>1. Да приеме доклада на работната група.</w:t>
      </w:r>
    </w:p>
    <w:p w:rsidR="00224B86" w:rsidRPr="00985BE8" w:rsidRDefault="00224B86" w:rsidP="00642ADC">
      <w:pPr>
        <w:tabs>
          <w:tab w:val="left" w:pos="540"/>
        </w:tabs>
        <w:ind w:firstLine="709"/>
        <w:jc w:val="both"/>
        <w:rPr>
          <w:b/>
          <w:lang w:val="bg-BG"/>
        </w:rPr>
      </w:pPr>
      <w:r w:rsidRPr="00985BE8">
        <w:rPr>
          <w:b/>
          <w:lang w:val="bg-BG"/>
        </w:rPr>
        <w:t>2. Да насрочи открито заседание за разгл</w:t>
      </w:r>
      <w:r w:rsidR="0074549B" w:rsidRPr="00985BE8">
        <w:rPr>
          <w:b/>
          <w:lang w:val="bg-BG"/>
        </w:rPr>
        <w:t xml:space="preserve">еждане на </w:t>
      </w:r>
      <w:r w:rsidR="00AB593B" w:rsidRPr="00985BE8">
        <w:rPr>
          <w:b/>
          <w:lang w:val="bg-BG"/>
        </w:rPr>
        <w:t xml:space="preserve">доклада във връзка с </w:t>
      </w:r>
      <w:r w:rsidR="0074549B" w:rsidRPr="00985BE8">
        <w:rPr>
          <w:b/>
          <w:lang w:val="bg-BG"/>
        </w:rPr>
        <w:t>подаденото заявление;</w:t>
      </w:r>
    </w:p>
    <w:p w:rsidR="00224B86" w:rsidRPr="00985BE8" w:rsidRDefault="00224B86" w:rsidP="00642ADC">
      <w:pPr>
        <w:tabs>
          <w:tab w:val="left" w:pos="540"/>
        </w:tabs>
        <w:ind w:firstLine="709"/>
        <w:jc w:val="both"/>
        <w:rPr>
          <w:b/>
          <w:lang w:val="bg-BG"/>
        </w:rPr>
      </w:pPr>
      <w:r w:rsidRPr="00985BE8">
        <w:rPr>
          <w:b/>
          <w:lang w:val="bg-BG"/>
        </w:rPr>
        <w:t xml:space="preserve">3. Да покани за участие в откритото заседание лицата, представляващи по търговска регистрация </w:t>
      </w:r>
      <w:r w:rsidR="009F5B8C" w:rsidRPr="00985BE8">
        <w:rPr>
          <w:b/>
          <w:lang w:val="bg-BG"/>
        </w:rPr>
        <w:t>„</w:t>
      </w:r>
      <w:r w:rsidR="007413C0" w:rsidRPr="00985BE8">
        <w:rPr>
          <w:b/>
          <w:lang w:val="bg-BG"/>
        </w:rPr>
        <w:t>Топлофикация София</w:t>
      </w:r>
      <w:r w:rsidR="009F5B8C" w:rsidRPr="00985BE8">
        <w:rPr>
          <w:b/>
          <w:lang w:val="bg-BG"/>
        </w:rPr>
        <w:t xml:space="preserve">” </w:t>
      </w:r>
      <w:r w:rsidR="007413C0" w:rsidRPr="00985BE8">
        <w:rPr>
          <w:b/>
          <w:lang w:val="bg-BG"/>
        </w:rPr>
        <w:t>Е</w:t>
      </w:r>
      <w:r w:rsidR="007D325C" w:rsidRPr="00985BE8">
        <w:rPr>
          <w:b/>
          <w:lang w:val="bg-BG"/>
        </w:rPr>
        <w:t xml:space="preserve">АД </w:t>
      </w:r>
      <w:r w:rsidRPr="00985BE8">
        <w:rPr>
          <w:b/>
          <w:lang w:val="bg-BG"/>
        </w:rPr>
        <w:t>или други упълномощени от тях представители на дружеството;</w:t>
      </w:r>
    </w:p>
    <w:p w:rsidR="00224B86" w:rsidRPr="00985BE8" w:rsidRDefault="00224B86" w:rsidP="00642ADC">
      <w:pPr>
        <w:tabs>
          <w:tab w:val="left" w:pos="540"/>
        </w:tabs>
        <w:ind w:firstLine="709"/>
        <w:jc w:val="both"/>
        <w:rPr>
          <w:b/>
          <w:highlight w:val="yellow"/>
          <w:lang w:val="bg-BG"/>
        </w:rPr>
      </w:pPr>
      <w:r w:rsidRPr="00985BE8">
        <w:rPr>
          <w:b/>
          <w:lang w:val="bg-BG"/>
        </w:rPr>
        <w:t xml:space="preserve">4. </w:t>
      </w:r>
      <w:r w:rsidR="00AB593B" w:rsidRPr="00985BE8">
        <w:rPr>
          <w:b/>
          <w:lang w:val="bg-BG"/>
        </w:rPr>
        <w:t>Докладът по т. 1, датата и часът на откритото заседание по т. 2 да бъдат публикувани на страницата на Комисията в Интернет.</w:t>
      </w:r>
    </w:p>
    <w:p w:rsidR="005934A4" w:rsidRPr="00985BE8" w:rsidRDefault="005934A4" w:rsidP="001C0210">
      <w:pPr>
        <w:tabs>
          <w:tab w:val="left" w:pos="9000"/>
        </w:tabs>
        <w:ind w:firstLine="720"/>
        <w:rPr>
          <w:b/>
          <w:bCs/>
          <w:highlight w:val="yellow"/>
          <w:lang w:val="bg-BG"/>
        </w:rPr>
      </w:pPr>
    </w:p>
    <w:sectPr w:rsidR="005934A4" w:rsidRPr="00985BE8" w:rsidSect="00777692">
      <w:footerReference w:type="even" r:id="rId11"/>
      <w:footerReference w:type="default" r:id="rId12"/>
      <w:pgSz w:w="11906" w:h="16838"/>
      <w:pgMar w:top="567" w:right="567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9B0" w:rsidRDefault="00FF39B0">
      <w:r>
        <w:separator/>
      </w:r>
    </w:p>
  </w:endnote>
  <w:endnote w:type="continuationSeparator" w:id="0">
    <w:p w:rsidR="00FF39B0" w:rsidRDefault="00FF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E3" w:rsidRDefault="001A08E3" w:rsidP="005627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08E3" w:rsidRDefault="001A08E3" w:rsidP="008711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E3" w:rsidRDefault="001A08E3" w:rsidP="005627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50E4">
      <w:rPr>
        <w:rStyle w:val="PageNumber"/>
        <w:noProof/>
      </w:rPr>
      <w:t>4</w:t>
    </w:r>
    <w:r>
      <w:rPr>
        <w:rStyle w:val="PageNumber"/>
      </w:rPr>
      <w:fldChar w:fldCharType="end"/>
    </w:r>
  </w:p>
  <w:p w:rsidR="001A08E3" w:rsidRPr="009F5B8C" w:rsidRDefault="001A08E3" w:rsidP="009F5B8C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9B0" w:rsidRDefault="00FF39B0">
      <w:r>
        <w:separator/>
      </w:r>
    </w:p>
  </w:footnote>
  <w:footnote w:type="continuationSeparator" w:id="0">
    <w:p w:rsidR="00FF39B0" w:rsidRDefault="00FF3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25B1"/>
    <w:multiLevelType w:val="hybridMultilevel"/>
    <w:tmpl w:val="4DC6FB7A"/>
    <w:lvl w:ilvl="0" w:tplc="4EBCD3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63F1F3E"/>
    <w:multiLevelType w:val="hybridMultilevel"/>
    <w:tmpl w:val="65644494"/>
    <w:lvl w:ilvl="0" w:tplc="C212A01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7D73E36"/>
    <w:multiLevelType w:val="hybridMultilevel"/>
    <w:tmpl w:val="48FC5024"/>
    <w:lvl w:ilvl="0" w:tplc="2B804C7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4F7B59"/>
    <w:multiLevelType w:val="hybridMultilevel"/>
    <w:tmpl w:val="9B3027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C2FCA"/>
    <w:multiLevelType w:val="hybridMultilevel"/>
    <w:tmpl w:val="0E460D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0406AE"/>
    <w:multiLevelType w:val="hybridMultilevel"/>
    <w:tmpl w:val="AE6E685C"/>
    <w:lvl w:ilvl="0" w:tplc="58B2053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2C23463"/>
    <w:multiLevelType w:val="hybridMultilevel"/>
    <w:tmpl w:val="1B784030"/>
    <w:lvl w:ilvl="0" w:tplc="3D6809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7445AD"/>
    <w:multiLevelType w:val="hybridMultilevel"/>
    <w:tmpl w:val="7640E296"/>
    <w:lvl w:ilvl="0" w:tplc="806888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12102B4"/>
    <w:multiLevelType w:val="hybridMultilevel"/>
    <w:tmpl w:val="0018EBC8"/>
    <w:lvl w:ilvl="0" w:tplc="CBAE60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B40C63"/>
    <w:multiLevelType w:val="hybridMultilevel"/>
    <w:tmpl w:val="4FE44C7C"/>
    <w:lvl w:ilvl="0" w:tplc="FFBEA8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431D6C44"/>
    <w:multiLevelType w:val="hybridMultilevel"/>
    <w:tmpl w:val="6F36F596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33A457E"/>
    <w:multiLevelType w:val="hybridMultilevel"/>
    <w:tmpl w:val="968C11BE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53442F06"/>
    <w:multiLevelType w:val="hybridMultilevel"/>
    <w:tmpl w:val="094C2918"/>
    <w:lvl w:ilvl="0" w:tplc="5DE48D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C73307"/>
    <w:multiLevelType w:val="hybridMultilevel"/>
    <w:tmpl w:val="079C6B4C"/>
    <w:lvl w:ilvl="0" w:tplc="5D7E2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8A12BF"/>
    <w:multiLevelType w:val="hybridMultilevel"/>
    <w:tmpl w:val="B0682F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D63842"/>
    <w:multiLevelType w:val="multilevel"/>
    <w:tmpl w:val="EBAA99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A307D6"/>
    <w:multiLevelType w:val="hybridMultilevel"/>
    <w:tmpl w:val="95B49F08"/>
    <w:lvl w:ilvl="0" w:tplc="08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739D1D7F"/>
    <w:multiLevelType w:val="hybridMultilevel"/>
    <w:tmpl w:val="89FE5D4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507CF3"/>
    <w:multiLevelType w:val="hybridMultilevel"/>
    <w:tmpl w:val="313AD6C2"/>
    <w:lvl w:ilvl="0" w:tplc="FE2EAD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C312502"/>
    <w:multiLevelType w:val="hybridMultilevel"/>
    <w:tmpl w:val="DD86DBBC"/>
    <w:lvl w:ilvl="0" w:tplc="4F143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14"/>
  </w:num>
  <w:num w:numId="5">
    <w:abstractNumId w:val="10"/>
  </w:num>
  <w:num w:numId="6">
    <w:abstractNumId w:val="17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  <w:num w:numId="11">
    <w:abstractNumId w:val="12"/>
  </w:num>
  <w:num w:numId="12">
    <w:abstractNumId w:val="13"/>
  </w:num>
  <w:num w:numId="13">
    <w:abstractNumId w:val="18"/>
  </w:num>
  <w:num w:numId="14">
    <w:abstractNumId w:val="16"/>
  </w:num>
  <w:num w:numId="15">
    <w:abstractNumId w:val="19"/>
  </w:num>
  <w:num w:numId="16">
    <w:abstractNumId w:val="6"/>
  </w:num>
  <w:num w:numId="17">
    <w:abstractNumId w:val="4"/>
  </w:num>
  <w:num w:numId="18">
    <w:abstractNumId w:val="15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87"/>
    <w:rsid w:val="00000769"/>
    <w:rsid w:val="000012CF"/>
    <w:rsid w:val="00001866"/>
    <w:rsid w:val="000028AB"/>
    <w:rsid w:val="000037B2"/>
    <w:rsid w:val="00003EC0"/>
    <w:rsid w:val="00005264"/>
    <w:rsid w:val="000061F3"/>
    <w:rsid w:val="00014B9C"/>
    <w:rsid w:val="00015CC4"/>
    <w:rsid w:val="00016E3E"/>
    <w:rsid w:val="0001791D"/>
    <w:rsid w:val="00021A87"/>
    <w:rsid w:val="00021E6B"/>
    <w:rsid w:val="0002625C"/>
    <w:rsid w:val="00027F31"/>
    <w:rsid w:val="00032117"/>
    <w:rsid w:val="00036721"/>
    <w:rsid w:val="00036BD3"/>
    <w:rsid w:val="00036C7A"/>
    <w:rsid w:val="00040687"/>
    <w:rsid w:val="00044194"/>
    <w:rsid w:val="00045E31"/>
    <w:rsid w:val="0005054D"/>
    <w:rsid w:val="00054662"/>
    <w:rsid w:val="00055031"/>
    <w:rsid w:val="0005686A"/>
    <w:rsid w:val="00063F81"/>
    <w:rsid w:val="00064259"/>
    <w:rsid w:val="00071C21"/>
    <w:rsid w:val="0007725D"/>
    <w:rsid w:val="00080F76"/>
    <w:rsid w:val="00084D49"/>
    <w:rsid w:val="000955D1"/>
    <w:rsid w:val="000972AA"/>
    <w:rsid w:val="000978AE"/>
    <w:rsid w:val="000A05D8"/>
    <w:rsid w:val="000A0F31"/>
    <w:rsid w:val="000A68BD"/>
    <w:rsid w:val="000B14EF"/>
    <w:rsid w:val="000B4362"/>
    <w:rsid w:val="000B6072"/>
    <w:rsid w:val="000B667D"/>
    <w:rsid w:val="000C104B"/>
    <w:rsid w:val="000C1145"/>
    <w:rsid w:val="000C4BD1"/>
    <w:rsid w:val="000D3AA8"/>
    <w:rsid w:val="000D3C3A"/>
    <w:rsid w:val="000D4519"/>
    <w:rsid w:val="000D52D8"/>
    <w:rsid w:val="000E2FA9"/>
    <w:rsid w:val="000E4548"/>
    <w:rsid w:val="000E4E1B"/>
    <w:rsid w:val="000E5625"/>
    <w:rsid w:val="000E5BCA"/>
    <w:rsid w:val="000F348C"/>
    <w:rsid w:val="000F3B30"/>
    <w:rsid w:val="000F3C59"/>
    <w:rsid w:val="000F5393"/>
    <w:rsid w:val="000F5C27"/>
    <w:rsid w:val="00101A71"/>
    <w:rsid w:val="00103A7B"/>
    <w:rsid w:val="001042F0"/>
    <w:rsid w:val="00105FA3"/>
    <w:rsid w:val="0011275F"/>
    <w:rsid w:val="00112E97"/>
    <w:rsid w:val="001144DA"/>
    <w:rsid w:val="001145BA"/>
    <w:rsid w:val="00115C6F"/>
    <w:rsid w:val="0011794D"/>
    <w:rsid w:val="0012055C"/>
    <w:rsid w:val="00120811"/>
    <w:rsid w:val="00120B97"/>
    <w:rsid w:val="00121FD8"/>
    <w:rsid w:val="00121FF3"/>
    <w:rsid w:val="001321CC"/>
    <w:rsid w:val="001341B7"/>
    <w:rsid w:val="00135A19"/>
    <w:rsid w:val="00135A1E"/>
    <w:rsid w:val="00136C45"/>
    <w:rsid w:val="00144A4F"/>
    <w:rsid w:val="001459CB"/>
    <w:rsid w:val="00147501"/>
    <w:rsid w:val="0015011D"/>
    <w:rsid w:val="00150BC0"/>
    <w:rsid w:val="00152493"/>
    <w:rsid w:val="00153F81"/>
    <w:rsid w:val="00157201"/>
    <w:rsid w:val="00165EAD"/>
    <w:rsid w:val="001700A8"/>
    <w:rsid w:val="00170AC6"/>
    <w:rsid w:val="00172D6A"/>
    <w:rsid w:val="001753C5"/>
    <w:rsid w:val="0017700F"/>
    <w:rsid w:val="001834F2"/>
    <w:rsid w:val="00184443"/>
    <w:rsid w:val="001855C9"/>
    <w:rsid w:val="00185C46"/>
    <w:rsid w:val="0018754B"/>
    <w:rsid w:val="001877E0"/>
    <w:rsid w:val="00190DFA"/>
    <w:rsid w:val="00191895"/>
    <w:rsid w:val="0019621B"/>
    <w:rsid w:val="0019683F"/>
    <w:rsid w:val="001A08E3"/>
    <w:rsid w:val="001A18B2"/>
    <w:rsid w:val="001A2C34"/>
    <w:rsid w:val="001A506D"/>
    <w:rsid w:val="001A72B9"/>
    <w:rsid w:val="001A79E6"/>
    <w:rsid w:val="001B45A8"/>
    <w:rsid w:val="001B4D0C"/>
    <w:rsid w:val="001C0210"/>
    <w:rsid w:val="001C1D8D"/>
    <w:rsid w:val="001C4407"/>
    <w:rsid w:val="001C66CF"/>
    <w:rsid w:val="001C6E89"/>
    <w:rsid w:val="001C74DF"/>
    <w:rsid w:val="001D2D90"/>
    <w:rsid w:val="001D39F3"/>
    <w:rsid w:val="001D4D8B"/>
    <w:rsid w:val="001D60EC"/>
    <w:rsid w:val="001D6157"/>
    <w:rsid w:val="001E2386"/>
    <w:rsid w:val="001E25D3"/>
    <w:rsid w:val="001E2ACC"/>
    <w:rsid w:val="001E3D4B"/>
    <w:rsid w:val="001F3505"/>
    <w:rsid w:val="001F429F"/>
    <w:rsid w:val="001F7FCD"/>
    <w:rsid w:val="002031C4"/>
    <w:rsid w:val="002040E3"/>
    <w:rsid w:val="00205BA6"/>
    <w:rsid w:val="00207EC9"/>
    <w:rsid w:val="002108E2"/>
    <w:rsid w:val="00211462"/>
    <w:rsid w:val="00211980"/>
    <w:rsid w:val="00211D69"/>
    <w:rsid w:val="00213101"/>
    <w:rsid w:val="00214FD1"/>
    <w:rsid w:val="002169B4"/>
    <w:rsid w:val="00220051"/>
    <w:rsid w:val="00221C03"/>
    <w:rsid w:val="0022344F"/>
    <w:rsid w:val="00223C5E"/>
    <w:rsid w:val="00224B86"/>
    <w:rsid w:val="00224EE3"/>
    <w:rsid w:val="00226331"/>
    <w:rsid w:val="00226CFC"/>
    <w:rsid w:val="0023075A"/>
    <w:rsid w:val="0023298C"/>
    <w:rsid w:val="002345D9"/>
    <w:rsid w:val="00234829"/>
    <w:rsid w:val="00234C1C"/>
    <w:rsid w:val="0023597C"/>
    <w:rsid w:val="00236D9B"/>
    <w:rsid w:val="00237101"/>
    <w:rsid w:val="00242300"/>
    <w:rsid w:val="00245388"/>
    <w:rsid w:val="00245494"/>
    <w:rsid w:val="00252E47"/>
    <w:rsid w:val="00253796"/>
    <w:rsid w:val="00254F7A"/>
    <w:rsid w:val="002569B4"/>
    <w:rsid w:val="00262141"/>
    <w:rsid w:val="00263382"/>
    <w:rsid w:val="0026394D"/>
    <w:rsid w:val="002644E5"/>
    <w:rsid w:val="00271298"/>
    <w:rsid w:val="00275A20"/>
    <w:rsid w:val="00281D1C"/>
    <w:rsid w:val="00285BFD"/>
    <w:rsid w:val="002867F8"/>
    <w:rsid w:val="002934C8"/>
    <w:rsid w:val="00294483"/>
    <w:rsid w:val="00294BFA"/>
    <w:rsid w:val="002A07D9"/>
    <w:rsid w:val="002A0A9A"/>
    <w:rsid w:val="002A2432"/>
    <w:rsid w:val="002A2F24"/>
    <w:rsid w:val="002A3E9A"/>
    <w:rsid w:val="002A570E"/>
    <w:rsid w:val="002A59E5"/>
    <w:rsid w:val="002A5D04"/>
    <w:rsid w:val="002B0763"/>
    <w:rsid w:val="002B0AA3"/>
    <w:rsid w:val="002B1132"/>
    <w:rsid w:val="002B42DD"/>
    <w:rsid w:val="002B554A"/>
    <w:rsid w:val="002B574D"/>
    <w:rsid w:val="002C4AC1"/>
    <w:rsid w:val="002D202A"/>
    <w:rsid w:val="002D21D7"/>
    <w:rsid w:val="002D7743"/>
    <w:rsid w:val="002E069F"/>
    <w:rsid w:val="002E3F75"/>
    <w:rsid w:val="002E7018"/>
    <w:rsid w:val="002E7472"/>
    <w:rsid w:val="002E7697"/>
    <w:rsid w:val="002F0D71"/>
    <w:rsid w:val="002F57CA"/>
    <w:rsid w:val="002F715A"/>
    <w:rsid w:val="002F7CFD"/>
    <w:rsid w:val="00302239"/>
    <w:rsid w:val="003034E3"/>
    <w:rsid w:val="00312961"/>
    <w:rsid w:val="00316689"/>
    <w:rsid w:val="00323689"/>
    <w:rsid w:val="0032369B"/>
    <w:rsid w:val="00332304"/>
    <w:rsid w:val="00333289"/>
    <w:rsid w:val="00333D9E"/>
    <w:rsid w:val="00337257"/>
    <w:rsid w:val="00337C85"/>
    <w:rsid w:val="00340E6C"/>
    <w:rsid w:val="00343DAD"/>
    <w:rsid w:val="00343F73"/>
    <w:rsid w:val="00344578"/>
    <w:rsid w:val="00347596"/>
    <w:rsid w:val="00352EA6"/>
    <w:rsid w:val="003550E9"/>
    <w:rsid w:val="0035588D"/>
    <w:rsid w:val="00355F50"/>
    <w:rsid w:val="00356AC5"/>
    <w:rsid w:val="003577B5"/>
    <w:rsid w:val="0036151F"/>
    <w:rsid w:val="00362EE9"/>
    <w:rsid w:val="00363AE8"/>
    <w:rsid w:val="00363CF6"/>
    <w:rsid w:val="003641A8"/>
    <w:rsid w:val="003649B6"/>
    <w:rsid w:val="00365914"/>
    <w:rsid w:val="00365DB4"/>
    <w:rsid w:val="003707B1"/>
    <w:rsid w:val="00370A25"/>
    <w:rsid w:val="00370E99"/>
    <w:rsid w:val="00371F38"/>
    <w:rsid w:val="00372C63"/>
    <w:rsid w:val="003744A0"/>
    <w:rsid w:val="003748CF"/>
    <w:rsid w:val="003763F5"/>
    <w:rsid w:val="0038367E"/>
    <w:rsid w:val="00384A9A"/>
    <w:rsid w:val="0038524E"/>
    <w:rsid w:val="00385DC5"/>
    <w:rsid w:val="003910BC"/>
    <w:rsid w:val="0039612C"/>
    <w:rsid w:val="003972C1"/>
    <w:rsid w:val="003A5481"/>
    <w:rsid w:val="003A5D46"/>
    <w:rsid w:val="003B0385"/>
    <w:rsid w:val="003B04C2"/>
    <w:rsid w:val="003B1590"/>
    <w:rsid w:val="003B239D"/>
    <w:rsid w:val="003B377A"/>
    <w:rsid w:val="003C0129"/>
    <w:rsid w:val="003C108B"/>
    <w:rsid w:val="003C2926"/>
    <w:rsid w:val="003C35B7"/>
    <w:rsid w:val="003C3CF7"/>
    <w:rsid w:val="003C6E81"/>
    <w:rsid w:val="003D2422"/>
    <w:rsid w:val="003D27C4"/>
    <w:rsid w:val="003D3411"/>
    <w:rsid w:val="003D3EDE"/>
    <w:rsid w:val="003D405F"/>
    <w:rsid w:val="003E19FC"/>
    <w:rsid w:val="003E20D6"/>
    <w:rsid w:val="003E2378"/>
    <w:rsid w:val="003E2FAD"/>
    <w:rsid w:val="003E5979"/>
    <w:rsid w:val="003E5C37"/>
    <w:rsid w:val="003E5EE8"/>
    <w:rsid w:val="003F560E"/>
    <w:rsid w:val="003F623C"/>
    <w:rsid w:val="003F6C6B"/>
    <w:rsid w:val="00403ED4"/>
    <w:rsid w:val="00404FC6"/>
    <w:rsid w:val="00410129"/>
    <w:rsid w:val="00411831"/>
    <w:rsid w:val="0041294B"/>
    <w:rsid w:val="004132A5"/>
    <w:rsid w:val="0042226E"/>
    <w:rsid w:val="00423813"/>
    <w:rsid w:val="00426887"/>
    <w:rsid w:val="004307C9"/>
    <w:rsid w:val="00430C60"/>
    <w:rsid w:val="00431043"/>
    <w:rsid w:val="004315F0"/>
    <w:rsid w:val="00432D3D"/>
    <w:rsid w:val="00434CF5"/>
    <w:rsid w:val="00444CDD"/>
    <w:rsid w:val="00450C2F"/>
    <w:rsid w:val="00453765"/>
    <w:rsid w:val="00455562"/>
    <w:rsid w:val="004602F4"/>
    <w:rsid w:val="00463128"/>
    <w:rsid w:val="0046459C"/>
    <w:rsid w:val="00467F8C"/>
    <w:rsid w:val="0047251B"/>
    <w:rsid w:val="0047384D"/>
    <w:rsid w:val="00473A34"/>
    <w:rsid w:val="00474AFE"/>
    <w:rsid w:val="00475AB7"/>
    <w:rsid w:val="00477F9B"/>
    <w:rsid w:val="00481669"/>
    <w:rsid w:val="004828BC"/>
    <w:rsid w:val="00482C2E"/>
    <w:rsid w:val="0048474F"/>
    <w:rsid w:val="00486827"/>
    <w:rsid w:val="00487086"/>
    <w:rsid w:val="004907CE"/>
    <w:rsid w:val="00492CE2"/>
    <w:rsid w:val="00493770"/>
    <w:rsid w:val="004975B5"/>
    <w:rsid w:val="004A00DE"/>
    <w:rsid w:val="004A078A"/>
    <w:rsid w:val="004A08C4"/>
    <w:rsid w:val="004A0E49"/>
    <w:rsid w:val="004A120A"/>
    <w:rsid w:val="004A1A6C"/>
    <w:rsid w:val="004A1C5E"/>
    <w:rsid w:val="004A351B"/>
    <w:rsid w:val="004A6014"/>
    <w:rsid w:val="004B502F"/>
    <w:rsid w:val="004B73B2"/>
    <w:rsid w:val="004D27A0"/>
    <w:rsid w:val="004D4B03"/>
    <w:rsid w:val="004D4E13"/>
    <w:rsid w:val="004D7BAB"/>
    <w:rsid w:val="004E0521"/>
    <w:rsid w:val="004E2CEA"/>
    <w:rsid w:val="004E6E81"/>
    <w:rsid w:val="004E72BC"/>
    <w:rsid w:val="004F2E09"/>
    <w:rsid w:val="004F56BE"/>
    <w:rsid w:val="004F67F8"/>
    <w:rsid w:val="005037C4"/>
    <w:rsid w:val="00505481"/>
    <w:rsid w:val="005069C1"/>
    <w:rsid w:val="00510A01"/>
    <w:rsid w:val="00510DF0"/>
    <w:rsid w:val="00512D89"/>
    <w:rsid w:val="00513B7F"/>
    <w:rsid w:val="00513DF6"/>
    <w:rsid w:val="00516496"/>
    <w:rsid w:val="0051757A"/>
    <w:rsid w:val="0052190D"/>
    <w:rsid w:val="00526260"/>
    <w:rsid w:val="00530586"/>
    <w:rsid w:val="00531177"/>
    <w:rsid w:val="005339B7"/>
    <w:rsid w:val="00535711"/>
    <w:rsid w:val="00537B10"/>
    <w:rsid w:val="0054020C"/>
    <w:rsid w:val="00543B76"/>
    <w:rsid w:val="00545A3A"/>
    <w:rsid w:val="00546AAA"/>
    <w:rsid w:val="005503BB"/>
    <w:rsid w:val="00551155"/>
    <w:rsid w:val="00555259"/>
    <w:rsid w:val="005552CE"/>
    <w:rsid w:val="00555BC7"/>
    <w:rsid w:val="00555CFE"/>
    <w:rsid w:val="005570B2"/>
    <w:rsid w:val="005570FF"/>
    <w:rsid w:val="00557F0E"/>
    <w:rsid w:val="00561D4E"/>
    <w:rsid w:val="00562402"/>
    <w:rsid w:val="00562767"/>
    <w:rsid w:val="00564C2B"/>
    <w:rsid w:val="005657A8"/>
    <w:rsid w:val="00565C8C"/>
    <w:rsid w:val="00570408"/>
    <w:rsid w:val="0057056D"/>
    <w:rsid w:val="005738D2"/>
    <w:rsid w:val="00574BAE"/>
    <w:rsid w:val="00575D56"/>
    <w:rsid w:val="005803B2"/>
    <w:rsid w:val="005842CE"/>
    <w:rsid w:val="005850E4"/>
    <w:rsid w:val="00586020"/>
    <w:rsid w:val="00586A25"/>
    <w:rsid w:val="00587B5D"/>
    <w:rsid w:val="00590B9D"/>
    <w:rsid w:val="005934A4"/>
    <w:rsid w:val="00597808"/>
    <w:rsid w:val="005A1CC8"/>
    <w:rsid w:val="005A1D26"/>
    <w:rsid w:val="005A264A"/>
    <w:rsid w:val="005A3BB2"/>
    <w:rsid w:val="005B2F0F"/>
    <w:rsid w:val="005B31C0"/>
    <w:rsid w:val="005B7FE2"/>
    <w:rsid w:val="005C2715"/>
    <w:rsid w:val="005C543C"/>
    <w:rsid w:val="005C64FB"/>
    <w:rsid w:val="005D40B6"/>
    <w:rsid w:val="005D5F53"/>
    <w:rsid w:val="005E1F66"/>
    <w:rsid w:val="005E3A85"/>
    <w:rsid w:val="005E5555"/>
    <w:rsid w:val="005E59CF"/>
    <w:rsid w:val="005F2035"/>
    <w:rsid w:val="005F43CE"/>
    <w:rsid w:val="005F5A0D"/>
    <w:rsid w:val="005F5A84"/>
    <w:rsid w:val="005F606A"/>
    <w:rsid w:val="005F7107"/>
    <w:rsid w:val="0060117B"/>
    <w:rsid w:val="0060189C"/>
    <w:rsid w:val="00602CDF"/>
    <w:rsid w:val="006033EB"/>
    <w:rsid w:val="00607329"/>
    <w:rsid w:val="00610687"/>
    <w:rsid w:val="00611DAE"/>
    <w:rsid w:val="0061216C"/>
    <w:rsid w:val="00615EBB"/>
    <w:rsid w:val="006169B8"/>
    <w:rsid w:val="00625773"/>
    <w:rsid w:val="00630C9C"/>
    <w:rsid w:val="0063407C"/>
    <w:rsid w:val="006344B9"/>
    <w:rsid w:val="00635349"/>
    <w:rsid w:val="00635EA4"/>
    <w:rsid w:val="00640A74"/>
    <w:rsid w:val="00642ADC"/>
    <w:rsid w:val="00644563"/>
    <w:rsid w:val="00646A3A"/>
    <w:rsid w:val="00651719"/>
    <w:rsid w:val="0065186D"/>
    <w:rsid w:val="00662BC0"/>
    <w:rsid w:val="00664411"/>
    <w:rsid w:val="00670FF9"/>
    <w:rsid w:val="00671F83"/>
    <w:rsid w:val="00673CC8"/>
    <w:rsid w:val="0067462E"/>
    <w:rsid w:val="00675CDB"/>
    <w:rsid w:val="006774E7"/>
    <w:rsid w:val="006825AC"/>
    <w:rsid w:val="00685981"/>
    <w:rsid w:val="00687EEA"/>
    <w:rsid w:val="00690FB3"/>
    <w:rsid w:val="00692E75"/>
    <w:rsid w:val="006943B4"/>
    <w:rsid w:val="006A05FC"/>
    <w:rsid w:val="006A14B9"/>
    <w:rsid w:val="006A68EC"/>
    <w:rsid w:val="006B0C5F"/>
    <w:rsid w:val="006B6310"/>
    <w:rsid w:val="006C1496"/>
    <w:rsid w:val="006C1EED"/>
    <w:rsid w:val="006C216A"/>
    <w:rsid w:val="006C3CF3"/>
    <w:rsid w:val="006C5240"/>
    <w:rsid w:val="006C6659"/>
    <w:rsid w:val="006D1866"/>
    <w:rsid w:val="006D208C"/>
    <w:rsid w:val="006D267C"/>
    <w:rsid w:val="006D4F72"/>
    <w:rsid w:val="006D5330"/>
    <w:rsid w:val="006D57C6"/>
    <w:rsid w:val="006D62BD"/>
    <w:rsid w:val="006D6FCF"/>
    <w:rsid w:val="006F1EB2"/>
    <w:rsid w:val="006F3929"/>
    <w:rsid w:val="006F435B"/>
    <w:rsid w:val="0070035E"/>
    <w:rsid w:val="0070312F"/>
    <w:rsid w:val="00706D05"/>
    <w:rsid w:val="00707C84"/>
    <w:rsid w:val="007120C9"/>
    <w:rsid w:val="00713986"/>
    <w:rsid w:val="00716F65"/>
    <w:rsid w:val="007177BC"/>
    <w:rsid w:val="00721B3B"/>
    <w:rsid w:val="00721FC7"/>
    <w:rsid w:val="0072353E"/>
    <w:rsid w:val="00724600"/>
    <w:rsid w:val="007253AD"/>
    <w:rsid w:val="007263DA"/>
    <w:rsid w:val="007272E1"/>
    <w:rsid w:val="007273A6"/>
    <w:rsid w:val="00730E15"/>
    <w:rsid w:val="007315E0"/>
    <w:rsid w:val="007321A5"/>
    <w:rsid w:val="00732C79"/>
    <w:rsid w:val="007406F5"/>
    <w:rsid w:val="007413C0"/>
    <w:rsid w:val="00743CA6"/>
    <w:rsid w:val="0074549B"/>
    <w:rsid w:val="0074656D"/>
    <w:rsid w:val="00746CF0"/>
    <w:rsid w:val="007504C2"/>
    <w:rsid w:val="00751037"/>
    <w:rsid w:val="00751B3B"/>
    <w:rsid w:val="00752803"/>
    <w:rsid w:val="00752D25"/>
    <w:rsid w:val="00755105"/>
    <w:rsid w:val="007563E3"/>
    <w:rsid w:val="00762FB8"/>
    <w:rsid w:val="00764162"/>
    <w:rsid w:val="0076432F"/>
    <w:rsid w:val="00764E18"/>
    <w:rsid w:val="00766E17"/>
    <w:rsid w:val="00771236"/>
    <w:rsid w:val="00773657"/>
    <w:rsid w:val="0077490F"/>
    <w:rsid w:val="00777692"/>
    <w:rsid w:val="00780AEC"/>
    <w:rsid w:val="007852AA"/>
    <w:rsid w:val="00786C2A"/>
    <w:rsid w:val="0078703B"/>
    <w:rsid w:val="00787B58"/>
    <w:rsid w:val="00791104"/>
    <w:rsid w:val="00795FEA"/>
    <w:rsid w:val="007A1315"/>
    <w:rsid w:val="007A39A7"/>
    <w:rsid w:val="007A620B"/>
    <w:rsid w:val="007A7352"/>
    <w:rsid w:val="007B0B08"/>
    <w:rsid w:val="007B27DF"/>
    <w:rsid w:val="007B4ED3"/>
    <w:rsid w:val="007B59EA"/>
    <w:rsid w:val="007B68BA"/>
    <w:rsid w:val="007C0BA0"/>
    <w:rsid w:val="007C2B54"/>
    <w:rsid w:val="007C3695"/>
    <w:rsid w:val="007D1520"/>
    <w:rsid w:val="007D325C"/>
    <w:rsid w:val="007D3CC6"/>
    <w:rsid w:val="007E0B24"/>
    <w:rsid w:val="007E2EEA"/>
    <w:rsid w:val="007E3003"/>
    <w:rsid w:val="007E32A2"/>
    <w:rsid w:val="007E348A"/>
    <w:rsid w:val="007E3CBC"/>
    <w:rsid w:val="007E510D"/>
    <w:rsid w:val="007F2DEE"/>
    <w:rsid w:val="007F3C09"/>
    <w:rsid w:val="0080334C"/>
    <w:rsid w:val="00805F2D"/>
    <w:rsid w:val="00811893"/>
    <w:rsid w:val="00811E95"/>
    <w:rsid w:val="00812E30"/>
    <w:rsid w:val="00814013"/>
    <w:rsid w:val="00814545"/>
    <w:rsid w:val="008156CD"/>
    <w:rsid w:val="00816D41"/>
    <w:rsid w:val="008170F8"/>
    <w:rsid w:val="00822D93"/>
    <w:rsid w:val="00825C54"/>
    <w:rsid w:val="00831287"/>
    <w:rsid w:val="00832997"/>
    <w:rsid w:val="00834155"/>
    <w:rsid w:val="00841056"/>
    <w:rsid w:val="00841401"/>
    <w:rsid w:val="00842A83"/>
    <w:rsid w:val="008431CD"/>
    <w:rsid w:val="00843E98"/>
    <w:rsid w:val="00847178"/>
    <w:rsid w:val="00850912"/>
    <w:rsid w:val="008545F7"/>
    <w:rsid w:val="00854651"/>
    <w:rsid w:val="00857AE0"/>
    <w:rsid w:val="0086049F"/>
    <w:rsid w:val="0086151F"/>
    <w:rsid w:val="00861FDC"/>
    <w:rsid w:val="00862048"/>
    <w:rsid w:val="008644BD"/>
    <w:rsid w:val="00867E16"/>
    <w:rsid w:val="00871060"/>
    <w:rsid w:val="0087118E"/>
    <w:rsid w:val="00873F07"/>
    <w:rsid w:val="0087509C"/>
    <w:rsid w:val="00875114"/>
    <w:rsid w:val="00876546"/>
    <w:rsid w:val="00876B21"/>
    <w:rsid w:val="0088114B"/>
    <w:rsid w:val="0088253E"/>
    <w:rsid w:val="00882D3D"/>
    <w:rsid w:val="00886FD5"/>
    <w:rsid w:val="00893150"/>
    <w:rsid w:val="008961A8"/>
    <w:rsid w:val="00897B22"/>
    <w:rsid w:val="008A0BBD"/>
    <w:rsid w:val="008B2ABA"/>
    <w:rsid w:val="008B721D"/>
    <w:rsid w:val="008C12D0"/>
    <w:rsid w:val="008C188E"/>
    <w:rsid w:val="008C1A50"/>
    <w:rsid w:val="008C2588"/>
    <w:rsid w:val="008C392E"/>
    <w:rsid w:val="008C4640"/>
    <w:rsid w:val="008C55FE"/>
    <w:rsid w:val="008C75A9"/>
    <w:rsid w:val="008D05DA"/>
    <w:rsid w:val="008D117B"/>
    <w:rsid w:val="008D14C2"/>
    <w:rsid w:val="008D19CD"/>
    <w:rsid w:val="008D31FB"/>
    <w:rsid w:val="008D4139"/>
    <w:rsid w:val="008D4767"/>
    <w:rsid w:val="008D55B6"/>
    <w:rsid w:val="008E555C"/>
    <w:rsid w:val="008E7F33"/>
    <w:rsid w:val="008F1860"/>
    <w:rsid w:val="008F5E63"/>
    <w:rsid w:val="008F5F7F"/>
    <w:rsid w:val="008F61D9"/>
    <w:rsid w:val="00900125"/>
    <w:rsid w:val="00902AB9"/>
    <w:rsid w:val="00902C4D"/>
    <w:rsid w:val="00902FE8"/>
    <w:rsid w:val="00905F94"/>
    <w:rsid w:val="009060F1"/>
    <w:rsid w:val="00906324"/>
    <w:rsid w:val="00915F3D"/>
    <w:rsid w:val="0091778A"/>
    <w:rsid w:val="009264CC"/>
    <w:rsid w:val="00926A3E"/>
    <w:rsid w:val="009311DC"/>
    <w:rsid w:val="009361EC"/>
    <w:rsid w:val="00936F54"/>
    <w:rsid w:val="0094470C"/>
    <w:rsid w:val="00944C41"/>
    <w:rsid w:val="009450AF"/>
    <w:rsid w:val="00946702"/>
    <w:rsid w:val="00947F9A"/>
    <w:rsid w:val="009508C7"/>
    <w:rsid w:val="009515B9"/>
    <w:rsid w:val="0095255D"/>
    <w:rsid w:val="0095387E"/>
    <w:rsid w:val="0095545E"/>
    <w:rsid w:val="009571D2"/>
    <w:rsid w:val="00957FAA"/>
    <w:rsid w:val="00962C97"/>
    <w:rsid w:val="009635B6"/>
    <w:rsid w:val="009668A6"/>
    <w:rsid w:val="009839C5"/>
    <w:rsid w:val="00985BE8"/>
    <w:rsid w:val="009909AE"/>
    <w:rsid w:val="00990D74"/>
    <w:rsid w:val="00992713"/>
    <w:rsid w:val="009952D1"/>
    <w:rsid w:val="00996F98"/>
    <w:rsid w:val="009A0F30"/>
    <w:rsid w:val="009A16CD"/>
    <w:rsid w:val="009A30A8"/>
    <w:rsid w:val="009A6483"/>
    <w:rsid w:val="009B322E"/>
    <w:rsid w:val="009B7A39"/>
    <w:rsid w:val="009C4453"/>
    <w:rsid w:val="009C6AC3"/>
    <w:rsid w:val="009C7EA2"/>
    <w:rsid w:val="009D090A"/>
    <w:rsid w:val="009D0F58"/>
    <w:rsid w:val="009D388D"/>
    <w:rsid w:val="009E49DE"/>
    <w:rsid w:val="009E6210"/>
    <w:rsid w:val="009E6504"/>
    <w:rsid w:val="009E6BAD"/>
    <w:rsid w:val="009E7519"/>
    <w:rsid w:val="009F015A"/>
    <w:rsid w:val="009F0DA3"/>
    <w:rsid w:val="009F3FC4"/>
    <w:rsid w:val="009F50E4"/>
    <w:rsid w:val="009F5B8C"/>
    <w:rsid w:val="009F7078"/>
    <w:rsid w:val="00A00EB8"/>
    <w:rsid w:val="00A032E1"/>
    <w:rsid w:val="00A05656"/>
    <w:rsid w:val="00A1045B"/>
    <w:rsid w:val="00A10F5D"/>
    <w:rsid w:val="00A117D2"/>
    <w:rsid w:val="00A12BD3"/>
    <w:rsid w:val="00A14EC0"/>
    <w:rsid w:val="00A24AAE"/>
    <w:rsid w:val="00A260E6"/>
    <w:rsid w:val="00A274ED"/>
    <w:rsid w:val="00A307F3"/>
    <w:rsid w:val="00A30EE2"/>
    <w:rsid w:val="00A316A1"/>
    <w:rsid w:val="00A318D9"/>
    <w:rsid w:val="00A34F41"/>
    <w:rsid w:val="00A3552A"/>
    <w:rsid w:val="00A358E9"/>
    <w:rsid w:val="00A419BB"/>
    <w:rsid w:val="00A42526"/>
    <w:rsid w:val="00A43422"/>
    <w:rsid w:val="00A435F1"/>
    <w:rsid w:val="00A43D03"/>
    <w:rsid w:val="00A4477D"/>
    <w:rsid w:val="00A478E7"/>
    <w:rsid w:val="00A5056D"/>
    <w:rsid w:val="00A52DD8"/>
    <w:rsid w:val="00A57AC9"/>
    <w:rsid w:val="00A61B54"/>
    <w:rsid w:val="00A65728"/>
    <w:rsid w:val="00A66D4D"/>
    <w:rsid w:val="00A70578"/>
    <w:rsid w:val="00A81F6A"/>
    <w:rsid w:val="00A834A0"/>
    <w:rsid w:val="00A83FD1"/>
    <w:rsid w:val="00A8485D"/>
    <w:rsid w:val="00A85DE5"/>
    <w:rsid w:val="00A87DFC"/>
    <w:rsid w:val="00A87EA3"/>
    <w:rsid w:val="00A92815"/>
    <w:rsid w:val="00A931B8"/>
    <w:rsid w:val="00A95327"/>
    <w:rsid w:val="00AA0632"/>
    <w:rsid w:val="00AA13E2"/>
    <w:rsid w:val="00AA15BF"/>
    <w:rsid w:val="00AA1CDC"/>
    <w:rsid w:val="00AA604E"/>
    <w:rsid w:val="00AA69D7"/>
    <w:rsid w:val="00AB10EA"/>
    <w:rsid w:val="00AB4E96"/>
    <w:rsid w:val="00AB593B"/>
    <w:rsid w:val="00AB6D4C"/>
    <w:rsid w:val="00AC2EB0"/>
    <w:rsid w:val="00AC3992"/>
    <w:rsid w:val="00AC7E9E"/>
    <w:rsid w:val="00AE1659"/>
    <w:rsid w:val="00AE1BA4"/>
    <w:rsid w:val="00AE31A6"/>
    <w:rsid w:val="00AE46CB"/>
    <w:rsid w:val="00AE5ED4"/>
    <w:rsid w:val="00AE6D9F"/>
    <w:rsid w:val="00AF37CC"/>
    <w:rsid w:val="00B0065E"/>
    <w:rsid w:val="00B01D40"/>
    <w:rsid w:val="00B0287F"/>
    <w:rsid w:val="00B102E5"/>
    <w:rsid w:val="00B11161"/>
    <w:rsid w:val="00B120F0"/>
    <w:rsid w:val="00B13837"/>
    <w:rsid w:val="00B1650B"/>
    <w:rsid w:val="00B172D1"/>
    <w:rsid w:val="00B1755B"/>
    <w:rsid w:val="00B211B4"/>
    <w:rsid w:val="00B223B7"/>
    <w:rsid w:val="00B24D68"/>
    <w:rsid w:val="00B24E6C"/>
    <w:rsid w:val="00B25325"/>
    <w:rsid w:val="00B25931"/>
    <w:rsid w:val="00B25E9E"/>
    <w:rsid w:val="00B34DEC"/>
    <w:rsid w:val="00B3616A"/>
    <w:rsid w:val="00B50606"/>
    <w:rsid w:val="00B50B39"/>
    <w:rsid w:val="00B520DD"/>
    <w:rsid w:val="00B52454"/>
    <w:rsid w:val="00B53187"/>
    <w:rsid w:val="00B5351A"/>
    <w:rsid w:val="00B53FEB"/>
    <w:rsid w:val="00B55AD8"/>
    <w:rsid w:val="00B5647C"/>
    <w:rsid w:val="00B57D37"/>
    <w:rsid w:val="00B57E96"/>
    <w:rsid w:val="00B6258C"/>
    <w:rsid w:val="00B636B8"/>
    <w:rsid w:val="00B65865"/>
    <w:rsid w:val="00B703A8"/>
    <w:rsid w:val="00B707C0"/>
    <w:rsid w:val="00B72AA5"/>
    <w:rsid w:val="00B74F8A"/>
    <w:rsid w:val="00B804DC"/>
    <w:rsid w:val="00B82314"/>
    <w:rsid w:val="00B823CD"/>
    <w:rsid w:val="00B8313C"/>
    <w:rsid w:val="00B832CF"/>
    <w:rsid w:val="00B858D1"/>
    <w:rsid w:val="00B85EC6"/>
    <w:rsid w:val="00B932F1"/>
    <w:rsid w:val="00B947A2"/>
    <w:rsid w:val="00B94F3D"/>
    <w:rsid w:val="00B96141"/>
    <w:rsid w:val="00B97A73"/>
    <w:rsid w:val="00BA235C"/>
    <w:rsid w:val="00BA6838"/>
    <w:rsid w:val="00BB155C"/>
    <w:rsid w:val="00BB1E86"/>
    <w:rsid w:val="00BB4B03"/>
    <w:rsid w:val="00BB4DFA"/>
    <w:rsid w:val="00BB576E"/>
    <w:rsid w:val="00BC1BB7"/>
    <w:rsid w:val="00BC4186"/>
    <w:rsid w:val="00BC7A1A"/>
    <w:rsid w:val="00BC7A73"/>
    <w:rsid w:val="00BC7E35"/>
    <w:rsid w:val="00BD0114"/>
    <w:rsid w:val="00BD245E"/>
    <w:rsid w:val="00BD6306"/>
    <w:rsid w:val="00BD7023"/>
    <w:rsid w:val="00BE18C6"/>
    <w:rsid w:val="00BE21B7"/>
    <w:rsid w:val="00BE65FE"/>
    <w:rsid w:val="00BF1D68"/>
    <w:rsid w:val="00BF23A1"/>
    <w:rsid w:val="00BF5EEF"/>
    <w:rsid w:val="00C003B4"/>
    <w:rsid w:val="00C104A4"/>
    <w:rsid w:val="00C11569"/>
    <w:rsid w:val="00C15930"/>
    <w:rsid w:val="00C15AF4"/>
    <w:rsid w:val="00C21840"/>
    <w:rsid w:val="00C21E19"/>
    <w:rsid w:val="00C234D2"/>
    <w:rsid w:val="00C31B66"/>
    <w:rsid w:val="00C37A56"/>
    <w:rsid w:val="00C37D8E"/>
    <w:rsid w:val="00C4054C"/>
    <w:rsid w:val="00C40A48"/>
    <w:rsid w:val="00C41A6B"/>
    <w:rsid w:val="00C42023"/>
    <w:rsid w:val="00C507E1"/>
    <w:rsid w:val="00C52C0C"/>
    <w:rsid w:val="00C5438B"/>
    <w:rsid w:val="00C578A2"/>
    <w:rsid w:val="00C579CF"/>
    <w:rsid w:val="00C62BFD"/>
    <w:rsid w:val="00C62F6A"/>
    <w:rsid w:val="00C6379E"/>
    <w:rsid w:val="00C6759F"/>
    <w:rsid w:val="00C75AFB"/>
    <w:rsid w:val="00C763A3"/>
    <w:rsid w:val="00C82CE2"/>
    <w:rsid w:val="00C82F61"/>
    <w:rsid w:val="00C835E8"/>
    <w:rsid w:val="00C847D7"/>
    <w:rsid w:val="00C84FF4"/>
    <w:rsid w:val="00C86DCD"/>
    <w:rsid w:val="00C874D0"/>
    <w:rsid w:val="00C87ECE"/>
    <w:rsid w:val="00C90E6F"/>
    <w:rsid w:val="00C928F4"/>
    <w:rsid w:val="00C9515F"/>
    <w:rsid w:val="00C96249"/>
    <w:rsid w:val="00C96865"/>
    <w:rsid w:val="00C968D8"/>
    <w:rsid w:val="00C97164"/>
    <w:rsid w:val="00CA0492"/>
    <w:rsid w:val="00CA0DF7"/>
    <w:rsid w:val="00CA1E0B"/>
    <w:rsid w:val="00CA245E"/>
    <w:rsid w:val="00CA520A"/>
    <w:rsid w:val="00CB0B0A"/>
    <w:rsid w:val="00CB0F45"/>
    <w:rsid w:val="00CB32AB"/>
    <w:rsid w:val="00CB3B19"/>
    <w:rsid w:val="00CB3BE5"/>
    <w:rsid w:val="00CB43EE"/>
    <w:rsid w:val="00CB72B0"/>
    <w:rsid w:val="00CB7A55"/>
    <w:rsid w:val="00CC102C"/>
    <w:rsid w:val="00CC1079"/>
    <w:rsid w:val="00CC2768"/>
    <w:rsid w:val="00CC3781"/>
    <w:rsid w:val="00CC3A66"/>
    <w:rsid w:val="00CC3F45"/>
    <w:rsid w:val="00CD1936"/>
    <w:rsid w:val="00CD538D"/>
    <w:rsid w:val="00CD5BFD"/>
    <w:rsid w:val="00CE0F4B"/>
    <w:rsid w:val="00CE154E"/>
    <w:rsid w:val="00CE284D"/>
    <w:rsid w:val="00CE5F2C"/>
    <w:rsid w:val="00CE6AA5"/>
    <w:rsid w:val="00CE71B5"/>
    <w:rsid w:val="00CE758D"/>
    <w:rsid w:val="00CF1D05"/>
    <w:rsid w:val="00CF1ED8"/>
    <w:rsid w:val="00CF4286"/>
    <w:rsid w:val="00D0301A"/>
    <w:rsid w:val="00D070AB"/>
    <w:rsid w:val="00D07F46"/>
    <w:rsid w:val="00D11348"/>
    <w:rsid w:val="00D12D16"/>
    <w:rsid w:val="00D12DEE"/>
    <w:rsid w:val="00D168A1"/>
    <w:rsid w:val="00D2094A"/>
    <w:rsid w:val="00D21D76"/>
    <w:rsid w:val="00D26632"/>
    <w:rsid w:val="00D31081"/>
    <w:rsid w:val="00D312C3"/>
    <w:rsid w:val="00D31CB4"/>
    <w:rsid w:val="00D3617D"/>
    <w:rsid w:val="00D372C9"/>
    <w:rsid w:val="00D41E83"/>
    <w:rsid w:val="00D43E25"/>
    <w:rsid w:val="00D45910"/>
    <w:rsid w:val="00D472AA"/>
    <w:rsid w:val="00D5161F"/>
    <w:rsid w:val="00D527CC"/>
    <w:rsid w:val="00D53C4F"/>
    <w:rsid w:val="00D55D87"/>
    <w:rsid w:val="00D56D84"/>
    <w:rsid w:val="00D57D47"/>
    <w:rsid w:val="00D636EE"/>
    <w:rsid w:val="00D66770"/>
    <w:rsid w:val="00D71304"/>
    <w:rsid w:val="00D74016"/>
    <w:rsid w:val="00D743C3"/>
    <w:rsid w:val="00D77264"/>
    <w:rsid w:val="00D82922"/>
    <w:rsid w:val="00D830FC"/>
    <w:rsid w:val="00D839B1"/>
    <w:rsid w:val="00D9161D"/>
    <w:rsid w:val="00D91983"/>
    <w:rsid w:val="00D943B4"/>
    <w:rsid w:val="00D957F6"/>
    <w:rsid w:val="00DA1D02"/>
    <w:rsid w:val="00DA479F"/>
    <w:rsid w:val="00DA6A6E"/>
    <w:rsid w:val="00DA7709"/>
    <w:rsid w:val="00DB45E5"/>
    <w:rsid w:val="00DB5D6B"/>
    <w:rsid w:val="00DB6199"/>
    <w:rsid w:val="00DB7E13"/>
    <w:rsid w:val="00DC12FF"/>
    <w:rsid w:val="00DC38A6"/>
    <w:rsid w:val="00DC4684"/>
    <w:rsid w:val="00DC496A"/>
    <w:rsid w:val="00DC7176"/>
    <w:rsid w:val="00DD0A96"/>
    <w:rsid w:val="00DD2F5F"/>
    <w:rsid w:val="00DD3E24"/>
    <w:rsid w:val="00DD6FFD"/>
    <w:rsid w:val="00DE161D"/>
    <w:rsid w:val="00DE4B44"/>
    <w:rsid w:val="00DE5F2D"/>
    <w:rsid w:val="00DF08AF"/>
    <w:rsid w:val="00DF1584"/>
    <w:rsid w:val="00DF22E5"/>
    <w:rsid w:val="00DF241A"/>
    <w:rsid w:val="00DF55A0"/>
    <w:rsid w:val="00DF5E53"/>
    <w:rsid w:val="00E03815"/>
    <w:rsid w:val="00E05725"/>
    <w:rsid w:val="00E061CD"/>
    <w:rsid w:val="00E0636F"/>
    <w:rsid w:val="00E10C54"/>
    <w:rsid w:val="00E12236"/>
    <w:rsid w:val="00E12E59"/>
    <w:rsid w:val="00E177A5"/>
    <w:rsid w:val="00E22C4D"/>
    <w:rsid w:val="00E23DD3"/>
    <w:rsid w:val="00E25660"/>
    <w:rsid w:val="00E27729"/>
    <w:rsid w:val="00E32813"/>
    <w:rsid w:val="00E32E1C"/>
    <w:rsid w:val="00E33DBF"/>
    <w:rsid w:val="00E348B5"/>
    <w:rsid w:val="00E361BB"/>
    <w:rsid w:val="00E36AB7"/>
    <w:rsid w:val="00E40BB2"/>
    <w:rsid w:val="00E43280"/>
    <w:rsid w:val="00E432C6"/>
    <w:rsid w:val="00E4543F"/>
    <w:rsid w:val="00E5008B"/>
    <w:rsid w:val="00E52D0D"/>
    <w:rsid w:val="00E543A9"/>
    <w:rsid w:val="00E548E1"/>
    <w:rsid w:val="00E55A7D"/>
    <w:rsid w:val="00E60A0C"/>
    <w:rsid w:val="00E62EB7"/>
    <w:rsid w:val="00E636A3"/>
    <w:rsid w:val="00E64E59"/>
    <w:rsid w:val="00E65DB0"/>
    <w:rsid w:val="00E70ED9"/>
    <w:rsid w:val="00E77D80"/>
    <w:rsid w:val="00E8045A"/>
    <w:rsid w:val="00E804F3"/>
    <w:rsid w:val="00E81030"/>
    <w:rsid w:val="00E81C58"/>
    <w:rsid w:val="00E927DD"/>
    <w:rsid w:val="00E927E4"/>
    <w:rsid w:val="00E92ADB"/>
    <w:rsid w:val="00EA14F1"/>
    <w:rsid w:val="00EA1656"/>
    <w:rsid w:val="00EA380A"/>
    <w:rsid w:val="00EA38D9"/>
    <w:rsid w:val="00EA397D"/>
    <w:rsid w:val="00EA4C3E"/>
    <w:rsid w:val="00EA4C70"/>
    <w:rsid w:val="00EA5582"/>
    <w:rsid w:val="00EB2FAF"/>
    <w:rsid w:val="00EB3168"/>
    <w:rsid w:val="00EB3267"/>
    <w:rsid w:val="00EB7A45"/>
    <w:rsid w:val="00EC20D6"/>
    <w:rsid w:val="00EC4C38"/>
    <w:rsid w:val="00ED2767"/>
    <w:rsid w:val="00ED409D"/>
    <w:rsid w:val="00ED487C"/>
    <w:rsid w:val="00ED5058"/>
    <w:rsid w:val="00ED5CA6"/>
    <w:rsid w:val="00ED618C"/>
    <w:rsid w:val="00EE4E11"/>
    <w:rsid w:val="00EE6BF1"/>
    <w:rsid w:val="00EE7265"/>
    <w:rsid w:val="00EE7585"/>
    <w:rsid w:val="00EF7E98"/>
    <w:rsid w:val="00F11CCF"/>
    <w:rsid w:val="00F1234B"/>
    <w:rsid w:val="00F1381F"/>
    <w:rsid w:val="00F162E9"/>
    <w:rsid w:val="00F17587"/>
    <w:rsid w:val="00F21E6D"/>
    <w:rsid w:val="00F257EA"/>
    <w:rsid w:val="00F2608F"/>
    <w:rsid w:val="00F26C85"/>
    <w:rsid w:val="00F3542F"/>
    <w:rsid w:val="00F372C8"/>
    <w:rsid w:val="00F373C6"/>
    <w:rsid w:val="00F379F7"/>
    <w:rsid w:val="00F41650"/>
    <w:rsid w:val="00F4526B"/>
    <w:rsid w:val="00F47339"/>
    <w:rsid w:val="00F511AE"/>
    <w:rsid w:val="00F51A66"/>
    <w:rsid w:val="00F52A81"/>
    <w:rsid w:val="00F557ED"/>
    <w:rsid w:val="00F57245"/>
    <w:rsid w:val="00F57AA0"/>
    <w:rsid w:val="00F67E42"/>
    <w:rsid w:val="00F70DBE"/>
    <w:rsid w:val="00F72219"/>
    <w:rsid w:val="00F75DAD"/>
    <w:rsid w:val="00F8081B"/>
    <w:rsid w:val="00F9120D"/>
    <w:rsid w:val="00F92220"/>
    <w:rsid w:val="00F941DE"/>
    <w:rsid w:val="00F949A1"/>
    <w:rsid w:val="00F977D9"/>
    <w:rsid w:val="00FA0433"/>
    <w:rsid w:val="00FA1F85"/>
    <w:rsid w:val="00FA2439"/>
    <w:rsid w:val="00FA24F8"/>
    <w:rsid w:val="00FA2B95"/>
    <w:rsid w:val="00FA2BD6"/>
    <w:rsid w:val="00FA3642"/>
    <w:rsid w:val="00FB21B5"/>
    <w:rsid w:val="00FB3F6B"/>
    <w:rsid w:val="00FB6A2F"/>
    <w:rsid w:val="00FB7047"/>
    <w:rsid w:val="00FB7951"/>
    <w:rsid w:val="00FC196C"/>
    <w:rsid w:val="00FC4445"/>
    <w:rsid w:val="00FC63D3"/>
    <w:rsid w:val="00FC6D15"/>
    <w:rsid w:val="00FC7F6E"/>
    <w:rsid w:val="00FD039B"/>
    <w:rsid w:val="00FD4E23"/>
    <w:rsid w:val="00FD5306"/>
    <w:rsid w:val="00FD5739"/>
    <w:rsid w:val="00FD57A3"/>
    <w:rsid w:val="00FD7D18"/>
    <w:rsid w:val="00FE0FC3"/>
    <w:rsid w:val="00FE3C8C"/>
    <w:rsid w:val="00FE767C"/>
    <w:rsid w:val="00FF0969"/>
    <w:rsid w:val="00FF15D9"/>
    <w:rsid w:val="00FF2944"/>
    <w:rsid w:val="00FF39B0"/>
    <w:rsid w:val="00FF541E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2C3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72C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B0F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1A2C34"/>
    <w:pPr>
      <w:keepNext/>
      <w:ind w:left="1080" w:hanging="1080"/>
      <w:outlineLvl w:val="7"/>
    </w:pPr>
    <w:rPr>
      <w:b/>
      <w:bCs/>
      <w:cap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F7078"/>
    <w:pPr>
      <w:ind w:right="-432"/>
    </w:pPr>
    <w:rPr>
      <w:sz w:val="28"/>
      <w:lang w:val="bg-BG"/>
    </w:rPr>
  </w:style>
  <w:style w:type="paragraph" w:customStyle="1" w:styleId="Style">
    <w:name w:val="Style"/>
    <w:rsid w:val="001F350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4CharCharCharCharChar1Char1CharCharChar">
    <w:name w:val="Char4 Char Char Char Char Char1 Char1 Char Char Char"/>
    <w:basedOn w:val="Normal"/>
    <w:rsid w:val="00E177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1F42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87118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7118E"/>
  </w:style>
  <w:style w:type="paragraph" w:styleId="BodyTextIndent">
    <w:name w:val="Body Text Indent"/>
    <w:basedOn w:val="Normal"/>
    <w:rsid w:val="00812E30"/>
    <w:pPr>
      <w:spacing w:after="120"/>
      <w:ind w:left="283"/>
    </w:pPr>
  </w:style>
  <w:style w:type="paragraph" w:styleId="BodyTextIndent2">
    <w:name w:val="Body Text Indent 2"/>
    <w:basedOn w:val="Normal"/>
    <w:rsid w:val="00C96865"/>
    <w:pPr>
      <w:spacing w:after="120" w:line="480" w:lineRule="auto"/>
      <w:ind w:left="283"/>
    </w:pPr>
  </w:style>
  <w:style w:type="paragraph" w:customStyle="1" w:styleId="Default">
    <w:name w:val="Default"/>
    <w:rsid w:val="00DF1584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customStyle="1" w:styleId="CharCharCharCharCharCharCharCharCharChar">
    <w:name w:val="Char Char Char Char Char Char Char Char Char Char"/>
    <w:basedOn w:val="Normal"/>
    <w:rsid w:val="00450C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2">
    <w:name w:val="12"/>
    <w:basedOn w:val="Normal"/>
    <w:link w:val="12Char"/>
    <w:rsid w:val="00450C2F"/>
    <w:pPr>
      <w:widowControl w:val="0"/>
      <w:autoSpaceDE w:val="0"/>
      <w:autoSpaceDN w:val="0"/>
      <w:adjustRightInd w:val="0"/>
      <w:ind w:firstLine="540"/>
      <w:jc w:val="both"/>
    </w:pPr>
    <w:rPr>
      <w:iCs/>
      <w:lang w:val="bg-BG"/>
    </w:rPr>
  </w:style>
  <w:style w:type="character" w:customStyle="1" w:styleId="12Char">
    <w:name w:val="12 Char"/>
    <w:link w:val="12"/>
    <w:rsid w:val="00450C2F"/>
    <w:rPr>
      <w:iCs/>
      <w:sz w:val="24"/>
      <w:szCs w:val="24"/>
      <w:lang w:val="bg-BG" w:eastAsia="en-US" w:bidi="ar-SA"/>
    </w:rPr>
  </w:style>
  <w:style w:type="paragraph" w:customStyle="1" w:styleId="CharChar1CharChar">
    <w:name w:val="Char Char1 Char Char"/>
    <w:basedOn w:val="Normal"/>
    <w:rsid w:val="00C37A5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E70ED9"/>
    <w:pPr>
      <w:spacing w:before="100" w:beforeAutospacing="1" w:after="100" w:afterAutospacing="1"/>
    </w:pPr>
    <w:rPr>
      <w:lang w:val="bg-BG" w:eastAsia="bg-BG"/>
    </w:rPr>
  </w:style>
  <w:style w:type="paragraph" w:styleId="BodyTextIndent3">
    <w:name w:val="Body Text Indent 3"/>
    <w:basedOn w:val="Normal"/>
    <w:link w:val="BodyTextIndent3Char"/>
    <w:rsid w:val="00224B86"/>
    <w:pPr>
      <w:spacing w:after="120"/>
      <w:ind w:left="283"/>
    </w:pPr>
    <w:rPr>
      <w:sz w:val="16"/>
      <w:szCs w:val="16"/>
    </w:rPr>
  </w:style>
  <w:style w:type="paragraph" w:customStyle="1" w:styleId="CharChar3CharChar">
    <w:name w:val="Char Char3 Char Char"/>
    <w:basedOn w:val="Normal"/>
    <w:rsid w:val="004A1C5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link w:val="TitleChar"/>
    <w:qFormat/>
    <w:rsid w:val="006F1EB2"/>
    <w:pPr>
      <w:jc w:val="center"/>
    </w:pPr>
    <w:rPr>
      <w:sz w:val="28"/>
      <w:szCs w:val="20"/>
      <w:lang w:val="bg-BG" w:eastAsia="bg-BG"/>
    </w:rPr>
  </w:style>
  <w:style w:type="character" w:customStyle="1" w:styleId="TitleChar">
    <w:name w:val="Title Char"/>
    <w:link w:val="Title"/>
    <w:rsid w:val="006F1EB2"/>
    <w:rPr>
      <w:sz w:val="28"/>
      <w:lang w:val="bg-BG" w:eastAsia="bg-BG" w:bidi="ar-SA"/>
    </w:rPr>
  </w:style>
  <w:style w:type="character" w:styleId="Hyperlink">
    <w:name w:val="Hyperlink"/>
    <w:rsid w:val="00635349"/>
    <w:rPr>
      <w:color w:val="0000FF"/>
      <w:u w:val="single"/>
    </w:rPr>
  </w:style>
  <w:style w:type="paragraph" w:customStyle="1" w:styleId="m">
    <w:name w:val="m"/>
    <w:basedOn w:val="Normal"/>
    <w:rsid w:val="00C763A3"/>
    <w:pPr>
      <w:spacing w:before="100" w:beforeAutospacing="1" w:after="100" w:afterAutospacing="1"/>
    </w:pPr>
    <w:rPr>
      <w:lang w:val="bg-BG" w:eastAsia="bg-BG"/>
    </w:rPr>
  </w:style>
  <w:style w:type="paragraph" w:customStyle="1" w:styleId="a">
    <w:name w:val="Текст"/>
    <w:rsid w:val="0007725D"/>
    <w:pPr>
      <w:autoSpaceDE w:val="0"/>
      <w:autoSpaceDN w:val="0"/>
      <w:spacing w:after="113" w:line="360" w:lineRule="atLeast"/>
      <w:jc w:val="both"/>
    </w:pPr>
    <w:rPr>
      <w:color w:val="000000"/>
      <w:sz w:val="24"/>
      <w:lang w:val="en-US" w:eastAsia="en-US"/>
    </w:rPr>
  </w:style>
  <w:style w:type="paragraph" w:styleId="Header">
    <w:name w:val="header"/>
    <w:basedOn w:val="Normal"/>
    <w:link w:val="HeaderChar"/>
    <w:rsid w:val="002639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6394D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47384D"/>
    <w:rPr>
      <w:b/>
      <w:bCs/>
      <w:caps/>
      <w:sz w:val="24"/>
      <w:szCs w:val="24"/>
      <w:lang w:val="bg-BG"/>
    </w:rPr>
  </w:style>
  <w:style w:type="character" w:customStyle="1" w:styleId="a0">
    <w:name w:val="Основен текст_"/>
    <w:link w:val="a1"/>
    <w:rsid w:val="000F3B30"/>
    <w:rPr>
      <w:sz w:val="22"/>
      <w:szCs w:val="22"/>
      <w:shd w:val="clear" w:color="auto" w:fill="FFFFFF"/>
    </w:rPr>
  </w:style>
  <w:style w:type="character" w:customStyle="1" w:styleId="a2">
    <w:name w:val="Основен текст + Удебелен"/>
    <w:rsid w:val="000F3B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a1">
    <w:name w:val="Основен текст"/>
    <w:basedOn w:val="Normal"/>
    <w:link w:val="a0"/>
    <w:rsid w:val="000F3B30"/>
    <w:pPr>
      <w:widowControl w:val="0"/>
      <w:shd w:val="clear" w:color="auto" w:fill="FFFFFF"/>
      <w:spacing w:before="240" w:line="274" w:lineRule="exact"/>
      <w:ind w:hanging="360"/>
    </w:pPr>
    <w:rPr>
      <w:sz w:val="22"/>
      <w:szCs w:val="22"/>
      <w:lang w:val="bg-BG" w:eastAsia="bg-BG"/>
    </w:rPr>
  </w:style>
  <w:style w:type="paragraph" w:customStyle="1" w:styleId="a3">
    <w:name w:val="Без разредка"/>
    <w:uiPriority w:val="99"/>
    <w:qFormat/>
    <w:rsid w:val="005842CE"/>
    <w:rPr>
      <w:rFonts w:ascii="Calibri" w:eastAsia="Calibri" w:hAnsi="Calibri" w:cs="Calibri"/>
      <w:sz w:val="22"/>
      <w:szCs w:val="22"/>
      <w:lang w:val="bg-BG" w:eastAsia="en-US"/>
    </w:rPr>
  </w:style>
  <w:style w:type="paragraph" w:customStyle="1" w:styleId="Char">
    <w:name w:val="Char"/>
    <w:basedOn w:val="Normal"/>
    <w:rsid w:val="00AC3992"/>
    <w:pPr>
      <w:tabs>
        <w:tab w:val="left" w:pos="709"/>
      </w:tabs>
    </w:pPr>
    <w:rPr>
      <w:rFonts w:ascii="Tahoma" w:eastAsia="Batang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3748CF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2F7CFD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2C3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72C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B0F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1A2C34"/>
    <w:pPr>
      <w:keepNext/>
      <w:ind w:left="1080" w:hanging="1080"/>
      <w:outlineLvl w:val="7"/>
    </w:pPr>
    <w:rPr>
      <w:b/>
      <w:bCs/>
      <w:cap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F7078"/>
    <w:pPr>
      <w:ind w:right="-432"/>
    </w:pPr>
    <w:rPr>
      <w:sz w:val="28"/>
      <w:lang w:val="bg-BG"/>
    </w:rPr>
  </w:style>
  <w:style w:type="paragraph" w:customStyle="1" w:styleId="Style">
    <w:name w:val="Style"/>
    <w:rsid w:val="001F350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4CharCharCharCharChar1Char1CharCharChar">
    <w:name w:val="Char4 Char Char Char Char Char1 Char1 Char Char Char"/>
    <w:basedOn w:val="Normal"/>
    <w:rsid w:val="00E177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1F42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87118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7118E"/>
  </w:style>
  <w:style w:type="paragraph" w:styleId="BodyTextIndent">
    <w:name w:val="Body Text Indent"/>
    <w:basedOn w:val="Normal"/>
    <w:rsid w:val="00812E30"/>
    <w:pPr>
      <w:spacing w:after="120"/>
      <w:ind w:left="283"/>
    </w:pPr>
  </w:style>
  <w:style w:type="paragraph" w:styleId="BodyTextIndent2">
    <w:name w:val="Body Text Indent 2"/>
    <w:basedOn w:val="Normal"/>
    <w:rsid w:val="00C96865"/>
    <w:pPr>
      <w:spacing w:after="120" w:line="480" w:lineRule="auto"/>
      <w:ind w:left="283"/>
    </w:pPr>
  </w:style>
  <w:style w:type="paragraph" w:customStyle="1" w:styleId="Default">
    <w:name w:val="Default"/>
    <w:rsid w:val="00DF1584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customStyle="1" w:styleId="CharCharCharCharCharCharCharCharCharChar">
    <w:name w:val="Char Char Char Char Char Char Char Char Char Char"/>
    <w:basedOn w:val="Normal"/>
    <w:rsid w:val="00450C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2">
    <w:name w:val="12"/>
    <w:basedOn w:val="Normal"/>
    <w:link w:val="12Char"/>
    <w:rsid w:val="00450C2F"/>
    <w:pPr>
      <w:widowControl w:val="0"/>
      <w:autoSpaceDE w:val="0"/>
      <w:autoSpaceDN w:val="0"/>
      <w:adjustRightInd w:val="0"/>
      <w:ind w:firstLine="540"/>
      <w:jc w:val="both"/>
    </w:pPr>
    <w:rPr>
      <w:iCs/>
      <w:lang w:val="bg-BG"/>
    </w:rPr>
  </w:style>
  <w:style w:type="character" w:customStyle="1" w:styleId="12Char">
    <w:name w:val="12 Char"/>
    <w:link w:val="12"/>
    <w:rsid w:val="00450C2F"/>
    <w:rPr>
      <w:iCs/>
      <w:sz w:val="24"/>
      <w:szCs w:val="24"/>
      <w:lang w:val="bg-BG" w:eastAsia="en-US" w:bidi="ar-SA"/>
    </w:rPr>
  </w:style>
  <w:style w:type="paragraph" w:customStyle="1" w:styleId="CharChar1CharChar">
    <w:name w:val="Char Char1 Char Char"/>
    <w:basedOn w:val="Normal"/>
    <w:rsid w:val="00C37A5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E70ED9"/>
    <w:pPr>
      <w:spacing w:before="100" w:beforeAutospacing="1" w:after="100" w:afterAutospacing="1"/>
    </w:pPr>
    <w:rPr>
      <w:lang w:val="bg-BG" w:eastAsia="bg-BG"/>
    </w:rPr>
  </w:style>
  <w:style w:type="paragraph" w:styleId="BodyTextIndent3">
    <w:name w:val="Body Text Indent 3"/>
    <w:basedOn w:val="Normal"/>
    <w:link w:val="BodyTextIndent3Char"/>
    <w:rsid w:val="00224B86"/>
    <w:pPr>
      <w:spacing w:after="120"/>
      <w:ind w:left="283"/>
    </w:pPr>
    <w:rPr>
      <w:sz w:val="16"/>
      <w:szCs w:val="16"/>
    </w:rPr>
  </w:style>
  <w:style w:type="paragraph" w:customStyle="1" w:styleId="CharChar3CharChar">
    <w:name w:val="Char Char3 Char Char"/>
    <w:basedOn w:val="Normal"/>
    <w:rsid w:val="004A1C5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link w:val="TitleChar"/>
    <w:qFormat/>
    <w:rsid w:val="006F1EB2"/>
    <w:pPr>
      <w:jc w:val="center"/>
    </w:pPr>
    <w:rPr>
      <w:sz w:val="28"/>
      <w:szCs w:val="20"/>
      <w:lang w:val="bg-BG" w:eastAsia="bg-BG"/>
    </w:rPr>
  </w:style>
  <w:style w:type="character" w:customStyle="1" w:styleId="TitleChar">
    <w:name w:val="Title Char"/>
    <w:link w:val="Title"/>
    <w:rsid w:val="006F1EB2"/>
    <w:rPr>
      <w:sz w:val="28"/>
      <w:lang w:val="bg-BG" w:eastAsia="bg-BG" w:bidi="ar-SA"/>
    </w:rPr>
  </w:style>
  <w:style w:type="character" w:styleId="Hyperlink">
    <w:name w:val="Hyperlink"/>
    <w:rsid w:val="00635349"/>
    <w:rPr>
      <w:color w:val="0000FF"/>
      <w:u w:val="single"/>
    </w:rPr>
  </w:style>
  <w:style w:type="paragraph" w:customStyle="1" w:styleId="m">
    <w:name w:val="m"/>
    <w:basedOn w:val="Normal"/>
    <w:rsid w:val="00C763A3"/>
    <w:pPr>
      <w:spacing w:before="100" w:beforeAutospacing="1" w:after="100" w:afterAutospacing="1"/>
    </w:pPr>
    <w:rPr>
      <w:lang w:val="bg-BG" w:eastAsia="bg-BG"/>
    </w:rPr>
  </w:style>
  <w:style w:type="paragraph" w:customStyle="1" w:styleId="a">
    <w:name w:val="Текст"/>
    <w:rsid w:val="0007725D"/>
    <w:pPr>
      <w:autoSpaceDE w:val="0"/>
      <w:autoSpaceDN w:val="0"/>
      <w:spacing w:after="113" w:line="360" w:lineRule="atLeast"/>
      <w:jc w:val="both"/>
    </w:pPr>
    <w:rPr>
      <w:color w:val="000000"/>
      <w:sz w:val="24"/>
      <w:lang w:val="en-US" w:eastAsia="en-US"/>
    </w:rPr>
  </w:style>
  <w:style w:type="paragraph" w:styleId="Header">
    <w:name w:val="header"/>
    <w:basedOn w:val="Normal"/>
    <w:link w:val="HeaderChar"/>
    <w:rsid w:val="002639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6394D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47384D"/>
    <w:rPr>
      <w:b/>
      <w:bCs/>
      <w:caps/>
      <w:sz w:val="24"/>
      <w:szCs w:val="24"/>
      <w:lang w:val="bg-BG"/>
    </w:rPr>
  </w:style>
  <w:style w:type="character" w:customStyle="1" w:styleId="a0">
    <w:name w:val="Основен текст_"/>
    <w:link w:val="a1"/>
    <w:rsid w:val="000F3B30"/>
    <w:rPr>
      <w:sz w:val="22"/>
      <w:szCs w:val="22"/>
      <w:shd w:val="clear" w:color="auto" w:fill="FFFFFF"/>
    </w:rPr>
  </w:style>
  <w:style w:type="character" w:customStyle="1" w:styleId="a2">
    <w:name w:val="Основен текст + Удебелен"/>
    <w:rsid w:val="000F3B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a1">
    <w:name w:val="Основен текст"/>
    <w:basedOn w:val="Normal"/>
    <w:link w:val="a0"/>
    <w:rsid w:val="000F3B30"/>
    <w:pPr>
      <w:widowControl w:val="0"/>
      <w:shd w:val="clear" w:color="auto" w:fill="FFFFFF"/>
      <w:spacing w:before="240" w:line="274" w:lineRule="exact"/>
      <w:ind w:hanging="360"/>
    </w:pPr>
    <w:rPr>
      <w:sz w:val="22"/>
      <w:szCs w:val="22"/>
      <w:lang w:val="bg-BG" w:eastAsia="bg-BG"/>
    </w:rPr>
  </w:style>
  <w:style w:type="paragraph" w:customStyle="1" w:styleId="a3">
    <w:name w:val="Без разредка"/>
    <w:uiPriority w:val="99"/>
    <w:qFormat/>
    <w:rsid w:val="005842CE"/>
    <w:rPr>
      <w:rFonts w:ascii="Calibri" w:eastAsia="Calibri" w:hAnsi="Calibri" w:cs="Calibri"/>
      <w:sz w:val="22"/>
      <w:szCs w:val="22"/>
      <w:lang w:val="bg-BG" w:eastAsia="en-US"/>
    </w:rPr>
  </w:style>
  <w:style w:type="paragraph" w:customStyle="1" w:styleId="Char">
    <w:name w:val="Char"/>
    <w:basedOn w:val="Normal"/>
    <w:rsid w:val="00AC3992"/>
    <w:pPr>
      <w:tabs>
        <w:tab w:val="left" w:pos="709"/>
      </w:tabs>
    </w:pPr>
    <w:rPr>
      <w:rFonts w:ascii="Tahoma" w:eastAsia="Batang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3748CF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2F7CFD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BB0F9-24E8-468F-842F-C9AE3913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SEWRC</Company>
  <LinksUpToDate>false</LinksUpToDate>
  <CharactersWithSpaces>17410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Youliana Angelova</dc:creator>
  <cp:keywords/>
  <dc:description/>
  <cp:lastModifiedBy>Youliana Angelova</cp:lastModifiedBy>
  <cp:revision>2</cp:revision>
  <cp:lastPrinted>2014-08-18T07:20:00Z</cp:lastPrinted>
  <dcterms:created xsi:type="dcterms:W3CDTF">2019-02-15T08:41:00Z</dcterms:created>
  <dcterms:modified xsi:type="dcterms:W3CDTF">2019-02-15T08:44:00Z</dcterms:modified>
</cp:coreProperties>
</file>